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8BA4" w14:textId="4586AF62" w:rsidR="009E7F0C" w:rsidRPr="009E1C20" w:rsidRDefault="009E7F0C" w:rsidP="009E7F0C">
      <w:pPr>
        <w:pStyle w:val="Nagwek2"/>
        <w:spacing w:before="0" w:after="0" w:line="240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E1C20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9E1C20">
        <w:rPr>
          <w:rFonts w:ascii="Calibri" w:hAnsi="Calibri" w:cs="Calibri"/>
          <w:b/>
          <w:bCs/>
          <w:color w:val="auto"/>
          <w:sz w:val="24"/>
          <w:szCs w:val="24"/>
        </w:rPr>
        <w:t>KLAUZULA INFORMACYJNA DOTYCZĄCA PRZETWARZANIA DANYCH OSOBOWYCH (RODO)</w:t>
      </w:r>
    </w:p>
    <w:p w14:paraId="0F56B9C5" w14:textId="77777777" w:rsidR="009E7F0C" w:rsidRPr="009E1C20" w:rsidRDefault="009E7F0C" w:rsidP="009E7F0C">
      <w:pPr>
        <w:rPr>
          <w:rFonts w:cs="Calibri"/>
        </w:rPr>
      </w:pPr>
    </w:p>
    <w:p w14:paraId="0D216DF8" w14:textId="77777777" w:rsidR="009E7F0C" w:rsidRPr="009E1C20" w:rsidRDefault="009E7F0C" w:rsidP="009E7F0C">
      <w:p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RODO), informujemy:</w:t>
      </w:r>
    </w:p>
    <w:p w14:paraId="56848DCC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b/>
          <w:bCs/>
          <w:color w:val="auto"/>
          <w:szCs w:val="24"/>
        </w:rPr>
        <w:t>1. Administrator danych osobowych:</w:t>
      </w:r>
    </w:p>
    <w:p w14:paraId="3640A89F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 xml:space="preserve">Administratorem Pani/Pana danych osobowych jest Starosta Golubsko-Dobrzyński, Plac 1000-lecia 25, 87-400 Golub-Dobrzyń, tel. </w:t>
      </w:r>
      <w:r w:rsidR="00E653EF" w:rsidRPr="009E1C20">
        <w:rPr>
          <w:rFonts w:cs="Calibri"/>
          <w:color w:val="auto"/>
          <w:szCs w:val="24"/>
        </w:rPr>
        <w:t xml:space="preserve">+48 56 683 53 80, </w:t>
      </w:r>
      <w:r w:rsidRPr="009E1C20">
        <w:rPr>
          <w:rFonts w:cs="Calibri"/>
          <w:color w:val="auto"/>
          <w:szCs w:val="24"/>
        </w:rPr>
        <w:t xml:space="preserve">e-mail: </w:t>
      </w:r>
      <w:r w:rsidR="00E653EF" w:rsidRPr="009E1C20">
        <w:rPr>
          <w:rFonts w:cs="Calibri"/>
          <w:color w:val="auto"/>
          <w:szCs w:val="24"/>
        </w:rPr>
        <w:t>powiat@golub-dobrzyn.com.pl</w:t>
      </w:r>
    </w:p>
    <w:p w14:paraId="6991A99C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b/>
          <w:bCs/>
          <w:color w:val="auto"/>
          <w:szCs w:val="24"/>
        </w:rPr>
        <w:t>2. Inspektor ochrony danych:</w:t>
      </w:r>
    </w:p>
    <w:p w14:paraId="1424BB50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W sprawach dotyczących przetwarzania danych osobowych oraz realizacji przysługujących Pani/Panu uprawnień może się Pani/Pan kontaktować z Inspektorem Ochr</w:t>
      </w:r>
      <w:r w:rsidR="00E653EF" w:rsidRPr="009E1C20">
        <w:rPr>
          <w:rFonts w:cs="Calibri"/>
          <w:color w:val="auto"/>
          <w:szCs w:val="24"/>
        </w:rPr>
        <w:t xml:space="preserve">ony Danych pod adresem </w:t>
      </w:r>
      <w:proofErr w:type="gramStart"/>
      <w:r w:rsidR="00E653EF" w:rsidRPr="009E1C20">
        <w:rPr>
          <w:rFonts w:cs="Calibri"/>
          <w:color w:val="auto"/>
          <w:szCs w:val="24"/>
        </w:rPr>
        <w:t xml:space="preserve">e-mail: </w:t>
      </w:r>
      <w:r w:rsidRPr="009E1C20">
        <w:rPr>
          <w:rFonts w:cs="Calibri"/>
          <w:color w:val="auto"/>
          <w:szCs w:val="24"/>
        </w:rPr>
        <w:t xml:space="preserve"> </w:t>
      </w:r>
      <w:r w:rsidR="00E653EF" w:rsidRPr="009E1C20">
        <w:rPr>
          <w:rFonts w:cs="Calibri"/>
          <w:color w:val="auto"/>
          <w:szCs w:val="24"/>
        </w:rPr>
        <w:t>iod.powiat@golub-dobrzyn.com.pl</w:t>
      </w:r>
      <w:proofErr w:type="gramEnd"/>
      <w:r w:rsidRPr="009E1C20">
        <w:rPr>
          <w:rFonts w:cs="Calibri"/>
          <w:color w:val="auto"/>
          <w:szCs w:val="24"/>
        </w:rPr>
        <w:t xml:space="preserve"> lub pisemnie na adres Administratora.</w:t>
      </w:r>
    </w:p>
    <w:p w14:paraId="6032A648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b/>
          <w:bCs/>
          <w:color w:val="auto"/>
          <w:szCs w:val="24"/>
        </w:rPr>
        <w:t>3. Cel i podstawa prawna przetwarzania danych:</w:t>
      </w:r>
    </w:p>
    <w:p w14:paraId="1221F72B" w14:textId="3C71389A" w:rsidR="009E7F0C" w:rsidRPr="009E1C20" w:rsidRDefault="009E7F0C" w:rsidP="009E7F0C">
      <w:pPr>
        <w:pStyle w:val="Tekstpodstawowy"/>
        <w:spacing w:after="0" w:line="240" w:lineRule="auto"/>
        <w:rPr>
          <w:rFonts w:cs="Calibri"/>
          <w:b/>
          <w:bCs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 xml:space="preserve">Pani/Pana dane osobowe przetwarzane będą w celu przeprowadzenia naboru na wolne stanowisko urzędnicze – </w:t>
      </w:r>
      <w:r w:rsidR="005E2258" w:rsidRPr="009E1C20">
        <w:rPr>
          <w:rFonts w:cs="Calibri"/>
          <w:b/>
          <w:bCs/>
          <w:color w:val="auto"/>
          <w:szCs w:val="24"/>
        </w:rPr>
        <w:t>podi</w:t>
      </w:r>
      <w:r w:rsidRPr="009E1C20">
        <w:rPr>
          <w:rFonts w:cs="Calibri"/>
          <w:b/>
          <w:bCs/>
          <w:color w:val="auto"/>
          <w:szCs w:val="24"/>
        </w:rPr>
        <w:t>nspektora/</w:t>
      </w:r>
      <w:r w:rsidR="005E2258" w:rsidRPr="009E1C20">
        <w:rPr>
          <w:rFonts w:cs="Calibri"/>
          <w:b/>
          <w:bCs/>
          <w:color w:val="auto"/>
          <w:szCs w:val="24"/>
        </w:rPr>
        <w:t>podi</w:t>
      </w:r>
      <w:r w:rsidRPr="009E1C20">
        <w:rPr>
          <w:rFonts w:cs="Calibri"/>
          <w:b/>
          <w:bCs/>
          <w:color w:val="auto"/>
          <w:szCs w:val="24"/>
        </w:rPr>
        <w:t xml:space="preserve">nspektorki w Wydziale </w:t>
      </w:r>
      <w:r w:rsidR="005E2258" w:rsidRPr="009E1C20">
        <w:rPr>
          <w:rFonts w:cs="Calibri"/>
          <w:b/>
          <w:bCs/>
          <w:color w:val="auto"/>
          <w:szCs w:val="24"/>
        </w:rPr>
        <w:t xml:space="preserve">Komunikacji, Transportu i Dróg w </w:t>
      </w:r>
      <w:r w:rsidRPr="009E1C20">
        <w:rPr>
          <w:rFonts w:cs="Calibri"/>
          <w:b/>
          <w:bCs/>
          <w:color w:val="auto"/>
          <w:szCs w:val="24"/>
        </w:rPr>
        <w:t>Starostw</w:t>
      </w:r>
      <w:r w:rsidR="005E2258" w:rsidRPr="009E1C20">
        <w:rPr>
          <w:rFonts w:cs="Calibri"/>
          <w:b/>
          <w:bCs/>
          <w:color w:val="auto"/>
          <w:szCs w:val="24"/>
        </w:rPr>
        <w:t>ie</w:t>
      </w:r>
      <w:r w:rsidRPr="009E1C20">
        <w:rPr>
          <w:rFonts w:cs="Calibri"/>
          <w:b/>
          <w:bCs/>
          <w:color w:val="auto"/>
          <w:szCs w:val="24"/>
        </w:rPr>
        <w:t xml:space="preserve"> Powiatow</w:t>
      </w:r>
      <w:r w:rsidR="005E2258" w:rsidRPr="009E1C20">
        <w:rPr>
          <w:rFonts w:cs="Calibri"/>
          <w:b/>
          <w:bCs/>
          <w:color w:val="auto"/>
          <w:szCs w:val="24"/>
        </w:rPr>
        <w:t>ym</w:t>
      </w:r>
      <w:r w:rsidRPr="009E1C20">
        <w:rPr>
          <w:rFonts w:cs="Calibri"/>
          <w:b/>
          <w:bCs/>
          <w:color w:val="auto"/>
          <w:szCs w:val="24"/>
        </w:rPr>
        <w:t xml:space="preserve"> w Golubiu-Dobrzyniu.</w:t>
      </w:r>
    </w:p>
    <w:p w14:paraId="3C13EC63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Podstawę prawną przetwarzania danych stanowią:</w:t>
      </w:r>
    </w:p>
    <w:p w14:paraId="63605B8B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art. 6 ust. 1 lit. c RODO – przetwarzanie jest niezbędne do wypełnienia obowiązku prawnego ciążącego na administratorze (przeprowadzenie naboru zgodnie z ustawą o pracownikach samorządowych),</w:t>
      </w:r>
    </w:p>
    <w:p w14:paraId="02A4CB93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art. 221 § 1 i § 3 ustawy z dnia 26 czerwca 1974 r. – Kodeks pracy (Dz.U. z 2025 r. poz. 277 ze zm.),</w:t>
      </w:r>
    </w:p>
    <w:p w14:paraId="07228559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ustawa z dnia 21 listopada 2008 r. o pracownikach samorządowych (Dz.U. z 2024 r. poz. 1135),</w:t>
      </w:r>
    </w:p>
    <w:p w14:paraId="52624AA0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art. 6 ust. 1 lit. a RODO – w zakresie danych wykraczających poza wymogi ustawowe (zgoda osoby, której dane dotyczą).</w:t>
      </w:r>
    </w:p>
    <w:p w14:paraId="1FD5BBCD" w14:textId="77777777" w:rsidR="009E7F0C" w:rsidRPr="009E1C20" w:rsidRDefault="009E7F0C" w:rsidP="009E7F0C">
      <w:p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b/>
          <w:bCs/>
          <w:color w:val="auto"/>
          <w:szCs w:val="24"/>
        </w:rPr>
        <w:t>4. Odbiorcy danych:</w:t>
      </w:r>
    </w:p>
    <w:p w14:paraId="6592704D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Pani/Pana dane osobowe mogą być udostępniane:</w:t>
      </w:r>
    </w:p>
    <w:p w14:paraId="3DEB2917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członkom komisji rekrutacyjnej powołanej do przeprowadzenia naboru,</w:t>
      </w:r>
    </w:p>
    <w:p w14:paraId="01943F83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podmiotom uprawnionym do ich otrzymania na podstawie przepisów prawa,</w:t>
      </w:r>
    </w:p>
    <w:p w14:paraId="2F552423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podmiotom przetwarzającym dane na zlecenie Administratora (np. dostawcy systemów informatycznych, firmy archiwizujące dokumenty) – na podstawie umów powierzenia przetwarzania danych.</w:t>
      </w:r>
    </w:p>
    <w:p w14:paraId="7058183F" w14:textId="77777777" w:rsidR="009E7F0C" w:rsidRPr="009E1C20" w:rsidRDefault="009E7F0C" w:rsidP="009E7F0C">
      <w:p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b/>
          <w:bCs/>
          <w:color w:val="auto"/>
          <w:szCs w:val="24"/>
        </w:rPr>
        <w:t>5. Okres przechowywania danych:</w:t>
      </w:r>
    </w:p>
    <w:p w14:paraId="7EA723CE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Pani/Pana dane osobowe będą przechowywane przez okres niezbędny do przeprowadzenia naboru oraz przez okres wynikający z przepisów o archiwizacji dokumentów (kategoria archiwalna A – dokumenty przechowywane są trwale).</w:t>
      </w:r>
    </w:p>
    <w:p w14:paraId="6D158241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b/>
          <w:bCs/>
          <w:color w:val="auto"/>
          <w:szCs w:val="24"/>
        </w:rPr>
        <w:t>6. Prawa osób, których dane dotyczą:</w:t>
      </w:r>
    </w:p>
    <w:p w14:paraId="6D32F185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Przysługuje Pani/Panu prawo do:</w:t>
      </w:r>
    </w:p>
    <w:p w14:paraId="56686989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dostępu do treści swoich danych osobowych (art. 15 RODO),</w:t>
      </w:r>
    </w:p>
    <w:p w14:paraId="7EA58E19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sprostowania danych (art. 16 RODO),</w:t>
      </w:r>
    </w:p>
    <w:p w14:paraId="3049536A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usunięcia danych (art. 17 RODO) – w zakresie, w jakim nie jest to sprzeczne z obowiązkami prawnymi Administratora,</w:t>
      </w:r>
    </w:p>
    <w:p w14:paraId="0811C694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ograniczenia przetwarzania danych (art. 18 RODO),</w:t>
      </w:r>
    </w:p>
    <w:p w14:paraId="2CFBD0AB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lastRenderedPageBreak/>
        <w:t>przenoszenia danych (art. 20 RODO),</w:t>
      </w:r>
    </w:p>
    <w:p w14:paraId="5380ECBD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wniesienia sprzeciwu wobec przetwarzania danych (art. 21 RODO),</w:t>
      </w:r>
    </w:p>
    <w:p w14:paraId="1406E67B" w14:textId="77777777" w:rsidR="009E7F0C" w:rsidRPr="009E1C20" w:rsidRDefault="009E7F0C" w:rsidP="009E7F0C">
      <w:pPr>
        <w:numPr>
          <w:ilvl w:val="0"/>
          <w:numId w:val="1"/>
        </w:num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cofnięcia zgody na przetwarzanie danych – w zakresie, w jakim przetwarzanie odbywa się na podstawie zgody (art. 7 ust. 3 RODO); cofnięcie zgody nie wpływa na zgodność z prawem przetwarzania dokonanego przed jej cofnięciem.</w:t>
      </w:r>
    </w:p>
    <w:p w14:paraId="67C4ABA9" w14:textId="77777777" w:rsidR="009E7F0C" w:rsidRPr="009E1C20" w:rsidRDefault="009E7F0C" w:rsidP="009E7F0C">
      <w:pPr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W celu realizacji powyższych uprawnień należy skontaktować się z Administratorem lub Inspektorem Ochrony Danych.</w:t>
      </w:r>
    </w:p>
    <w:p w14:paraId="7EFA6E53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b/>
          <w:bCs/>
          <w:color w:val="auto"/>
          <w:szCs w:val="24"/>
        </w:rPr>
        <w:t>7. Prawo wniesienia skargi do organu nadzorczego:</w:t>
      </w:r>
    </w:p>
    <w:p w14:paraId="686750A0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 xml:space="preserve">Przysługuje Pani/Panu prawo wniesienia skargi do </w:t>
      </w:r>
      <w:r w:rsidRPr="009E1C20">
        <w:rPr>
          <w:rFonts w:cs="Calibri"/>
          <w:b/>
          <w:bCs/>
          <w:color w:val="auto"/>
          <w:szCs w:val="24"/>
        </w:rPr>
        <w:t>Prezesa Urzędu Ochrony Danych Osobowych</w:t>
      </w:r>
      <w:r w:rsidRPr="009E1C20">
        <w:rPr>
          <w:rFonts w:cs="Calibri"/>
          <w:color w:val="auto"/>
          <w:szCs w:val="24"/>
        </w:rPr>
        <w:t>, jeżeli uzna Pani/Pan, że przetwarzanie danych osobowych narusza przepisy RODO.</w:t>
      </w:r>
    </w:p>
    <w:p w14:paraId="5E8CE84F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b/>
          <w:bCs/>
          <w:color w:val="auto"/>
          <w:szCs w:val="24"/>
        </w:rPr>
        <w:t>8. Informacja o wymogu podania danych:</w:t>
      </w:r>
    </w:p>
    <w:p w14:paraId="5EB904E6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Podanie danych osobowych w zakresie wynikającym z przepisów prawa (art. 221 Kodeksu pracy oraz ustawa o pracownikach samorządowych) jest obowiązkowe i stanowi warunek rozpatrzenia oferty w postępowaniu rekrutacyjnym. Podanie danych w zakresie wykraczającym poza wymogi ustawowe jest dobrowolne.</w:t>
      </w:r>
    </w:p>
    <w:p w14:paraId="7AFDE276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b/>
          <w:bCs/>
          <w:color w:val="auto"/>
          <w:szCs w:val="24"/>
        </w:rPr>
        <w:t>9. Zautomatyzowane podejmowanie decyzji, w tym profilowanie:</w:t>
      </w:r>
    </w:p>
    <w:p w14:paraId="78E5D32F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Pani/Pana dane osobowe nie będą przetwarzane w sposób zautomatyzowany, w tym w formie profilowania.</w:t>
      </w:r>
    </w:p>
    <w:p w14:paraId="23E397E7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</w:p>
    <w:p w14:paraId="6D474D0F" w14:textId="77777777" w:rsidR="009E7F0C" w:rsidRPr="009E1C20" w:rsidRDefault="009E7F0C" w:rsidP="009E7F0C">
      <w:pPr>
        <w:pStyle w:val="Tekstpodstawowy"/>
        <w:spacing w:after="0" w:line="240" w:lineRule="auto"/>
        <w:rPr>
          <w:rFonts w:cs="Calibri"/>
          <w:color w:val="auto"/>
          <w:szCs w:val="24"/>
        </w:rPr>
      </w:pPr>
      <w:r w:rsidRPr="009E1C20">
        <w:rPr>
          <w:rFonts w:cs="Calibri"/>
          <w:color w:val="auto"/>
          <w:szCs w:val="24"/>
        </w:rPr>
        <w:t>Klauzula informacyjna RODO dostępna jest w Biuletynie Informacji Publicznej Starostwa Powiatowego w Golubiu-Dobrzyniu (bip.golub-dobrzyn.pl) oraz w siedzibie Starostwa.</w:t>
      </w:r>
    </w:p>
    <w:p w14:paraId="636437FA" w14:textId="77777777" w:rsidR="00E72E04" w:rsidRPr="009E1C20" w:rsidRDefault="00E72E04">
      <w:pPr>
        <w:rPr>
          <w:rFonts w:cs="Calibri"/>
        </w:rPr>
      </w:pPr>
    </w:p>
    <w:p w14:paraId="2443EBBF" w14:textId="7658971E" w:rsidR="00F56F7B" w:rsidRPr="009E1C20" w:rsidRDefault="00F56F7B" w:rsidP="00F56F7B">
      <w:pPr>
        <w:ind w:left="4248" w:firstLine="708"/>
        <w:rPr>
          <w:rFonts w:cs="Calibri"/>
        </w:rPr>
      </w:pPr>
      <w:r w:rsidRPr="009E1C20">
        <w:rPr>
          <w:rFonts w:cs="Calibri"/>
        </w:rPr>
        <w:t>…………………………………..</w:t>
      </w:r>
    </w:p>
    <w:p w14:paraId="119BF584" w14:textId="0B8AA4ED" w:rsidR="00F56F7B" w:rsidRPr="009E1C20" w:rsidRDefault="00F56F7B" w:rsidP="00F56F7B">
      <w:pPr>
        <w:ind w:left="4956" w:firstLine="708"/>
        <w:rPr>
          <w:rFonts w:cs="Calibri"/>
        </w:rPr>
      </w:pPr>
      <w:r w:rsidRPr="009E1C20">
        <w:rPr>
          <w:rFonts w:cs="Calibri"/>
        </w:rPr>
        <w:t>Data i podpis kandydata</w:t>
      </w:r>
    </w:p>
    <w:sectPr w:rsidR="00F56F7B" w:rsidRPr="009E1C20" w:rsidSect="00182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74D0EB1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341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0C"/>
    <w:rsid w:val="0015200E"/>
    <w:rsid w:val="00182BCE"/>
    <w:rsid w:val="002369FE"/>
    <w:rsid w:val="00470EF9"/>
    <w:rsid w:val="00527180"/>
    <w:rsid w:val="0059007F"/>
    <w:rsid w:val="005E2258"/>
    <w:rsid w:val="006132D5"/>
    <w:rsid w:val="00763B92"/>
    <w:rsid w:val="00945FD2"/>
    <w:rsid w:val="009E1C20"/>
    <w:rsid w:val="009E7F0C"/>
    <w:rsid w:val="00A06DD5"/>
    <w:rsid w:val="00A07777"/>
    <w:rsid w:val="00A83C58"/>
    <w:rsid w:val="00C226C3"/>
    <w:rsid w:val="00D557E3"/>
    <w:rsid w:val="00E653EF"/>
    <w:rsid w:val="00E72E04"/>
    <w:rsid w:val="00EB00B0"/>
    <w:rsid w:val="00F56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CE1F"/>
  <w15:docId w15:val="{28E90C56-0021-4FB2-ABA6-E13E8A8E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F0C"/>
    <w:pPr>
      <w:spacing w:after="200" w:line="276" w:lineRule="auto"/>
    </w:pPr>
    <w:rPr>
      <w:rFonts w:ascii="Calibri" w:eastAsiaTheme="minorEastAsia" w:hAnsi="Calibri"/>
      <w:color w:val="000000"/>
      <w:kern w:val="0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7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7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7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7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7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7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7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7F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F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F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7F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7F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F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7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7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7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7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7F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7F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7F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7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7F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7F0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9E7F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7F0C"/>
    <w:rPr>
      <w:rFonts w:ascii="Calibri" w:eastAsiaTheme="minorEastAsia" w:hAnsi="Calibri"/>
      <w:color w:val="000000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Golub-Dobrzyń</dc:creator>
  <cp:lastModifiedBy>SP Golub-Dobrzyń</cp:lastModifiedBy>
  <cp:revision>8</cp:revision>
  <dcterms:created xsi:type="dcterms:W3CDTF">2026-05-18T09:37:00Z</dcterms:created>
  <dcterms:modified xsi:type="dcterms:W3CDTF">2026-06-11T05:51:00Z</dcterms:modified>
</cp:coreProperties>
</file>