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8" w:type="dxa"/>
        <w:jc w:val="center"/>
        <w:tblLayout w:type="fixed"/>
        <w:tblLook w:val="04A0"/>
      </w:tblPr>
      <w:tblGrid>
        <w:gridCol w:w="911"/>
        <w:gridCol w:w="5105"/>
        <w:gridCol w:w="2822"/>
      </w:tblGrid>
      <w:tr w:rsidR="00FA5A15">
        <w:trPr>
          <w:trHeight w:val="1365"/>
          <w:jc w:val="center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ind w:right="-187" w:hanging="13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</w:t>
            </w:r>
          </w:p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BIP</w:t>
            </w:r>
          </w:p>
        </w:tc>
        <w:tc>
          <w:tcPr>
            <w:tcW w:w="5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Informacja o dokonaniu zgłoszenia zawierająca imię i nazwisko albo nazwę inwestora oraz adres i opis projektowanego obiektu 2023 R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Wniesienie sprzeciwu – informacja o dacie jego wniesienia</w:t>
            </w:r>
          </w:p>
        </w:tc>
      </w:tr>
      <w:tr w:rsidR="00FA5A15">
        <w:trPr>
          <w:trHeight w:val="1025"/>
          <w:jc w:val="center"/>
        </w:trPr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A15" w:rsidRDefault="00FA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A15" w:rsidRDefault="00FA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Upływ terminu o którym mowa w art. 30 ust. 5 ustawy – Prawo budowlane – informacja o braku wniesienia sprzeciwu</w:t>
            </w:r>
          </w:p>
        </w:tc>
      </w:tr>
    </w:tbl>
    <w:p w:rsidR="00FA5A15" w:rsidRDefault="00FA5A15">
      <w:pPr>
        <w:rPr>
          <w:rFonts w:ascii="Times New Roman" w:hAnsi="Times New Roman" w:cs="Times New Roman"/>
          <w:sz w:val="20"/>
          <w:szCs w:val="20"/>
        </w:rPr>
      </w:pPr>
    </w:p>
    <w:p w:rsidR="00FA5A15" w:rsidRDefault="00FA5A15">
      <w:pPr>
        <w:pStyle w:val="Bezodstpw"/>
      </w:pPr>
    </w:p>
    <w:p w:rsidR="00FA5A15" w:rsidRDefault="00FA5A15">
      <w:pPr>
        <w:pStyle w:val="Bezodstpw"/>
        <w:pBdr>
          <w:bottom w:val="single" w:sz="4" w:space="1" w:color="000000"/>
        </w:pBdr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D3063E">
      <w:pPr>
        <w:pStyle w:val="Bezodstpw"/>
        <w:rPr>
          <w:b/>
          <w:bCs/>
        </w:rPr>
      </w:pPr>
      <w:r>
        <w:rPr>
          <w:b/>
          <w:bCs/>
        </w:rPr>
        <w:t>2025 R.</w:t>
      </w:r>
    </w:p>
    <w:p w:rsidR="00FA5A15" w:rsidRDefault="00FA5A15">
      <w:pPr>
        <w:pStyle w:val="Bezodstpw"/>
      </w:pPr>
    </w:p>
    <w:tbl>
      <w:tblPr>
        <w:tblStyle w:val="Tabela-Siatka"/>
        <w:tblW w:w="9062" w:type="dxa"/>
        <w:tblLayout w:type="fixed"/>
        <w:tblLook w:val="04A0"/>
      </w:tblPr>
      <w:tblGrid>
        <w:gridCol w:w="2266"/>
        <w:gridCol w:w="2265"/>
        <w:gridCol w:w="2266"/>
        <w:gridCol w:w="2265"/>
      </w:tblGrid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16/25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Budowa sieci kablowej NN-0,4KV, dz. 461, 400/4, 400/1, 399/3, 399/8, 399/5, 399/6, 399/7, Skępsk, gm. Golub-Dobrzyń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17/25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proofErr w:type="spellStart"/>
            <w:r>
              <w:t>Sojecki</w:t>
            </w:r>
            <w:proofErr w:type="spellEnd"/>
            <w:r>
              <w:t xml:space="preserve"> Aleksander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Rozbudowa i budowa wewnętrznej instalacji gazowej w istniejącym budynku wielorodzinnym, dz. 6/3,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18/25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Adamczak Zenon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Budowa wewnętrznej instalacji gazowej do budynku mieszalnego jednorodzinnego, dz. 58/3, Podzamek Golubski, gm. Golub-Dobrzyń</w:t>
            </w:r>
          </w:p>
        </w:tc>
        <w:tc>
          <w:tcPr>
            <w:tcW w:w="2265" w:type="dxa"/>
          </w:tcPr>
          <w:p w:rsidR="00FA5A15" w:rsidRDefault="00F963DD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19/25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Kret Michał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Budowa sieci wodociągowej, dz. 64, 603/11, Małszyce, gm. Ciechocin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20/25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Napieralska-Kwiatkowska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Budowa budynku mieszkalnego jednorodzinnego, dz. 603/5, Małszyce, gm. Ciechocin</w:t>
            </w:r>
          </w:p>
        </w:tc>
        <w:tc>
          <w:tcPr>
            <w:tcW w:w="2265" w:type="dxa"/>
          </w:tcPr>
          <w:p w:rsidR="00FA5A15" w:rsidRDefault="008C4E56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21/25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proofErr w:type="spellStart"/>
            <w:r>
              <w:t>Aftańska</w:t>
            </w:r>
            <w:proofErr w:type="spellEnd"/>
            <w:r>
              <w:t xml:space="preserve"> Wiesława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Przebudowa wewnętrznej instalacji gazowej w budynku wielorodzinnym lokal nr 4, dz. 6/1,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22/25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proofErr w:type="spellStart"/>
            <w:r>
              <w:t>Natkowski</w:t>
            </w:r>
            <w:proofErr w:type="spellEnd"/>
            <w:r>
              <w:t xml:space="preserve"> Paweł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Rozbudowa i budowa </w:t>
            </w:r>
            <w:r>
              <w:lastRenderedPageBreak/>
              <w:t xml:space="preserve">wewnętrznej instalacji gazowej w istniejącym budynku wielorodzinnym lokal nr 1, dz. 10/1,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lastRenderedPageBreak/>
              <w:t xml:space="preserve">Nie wniesiono </w:t>
            </w:r>
            <w:r>
              <w:lastRenderedPageBreak/>
              <w:t>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lastRenderedPageBreak/>
              <w:t>23/25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Dąbrowski Oskar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Budowa budynku mieszkalne jednorodzinnego, dz. 283/7, Paliwodzizna, gm. Golub-Dobrzyń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24/25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Przedsiębiorstwo MARSTAL Mariusz Borkowski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Budowa zewnętrznej i wewnętrznej instalacji gazowej istniejącego zakładu produkcyjnego, dz. 307/3,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65" w:type="dxa"/>
          </w:tcPr>
          <w:p w:rsidR="00FA5A15" w:rsidRDefault="006F029B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25/25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Wróblewski Krzysztof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Wykonanie otworów okiennych – tarasowych w ścianie zewnętrznej w budynku mieszkalnym jednorodzinnym, dz. 89, </w:t>
            </w:r>
            <w:proofErr w:type="spellStart"/>
            <w:r>
              <w:t>obr</w:t>
            </w:r>
            <w:proofErr w:type="spellEnd"/>
            <w:r>
              <w:t xml:space="preserve">. VI,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26/25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Gmina Ciechocin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Rozbudowa sieci wodociągowej, dz. 58/2, 5333/3, 606, 613, Ciechocin, gm. Ciechocin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27/25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Rozbudowa i przebudowa wewnętrznej instalacji gazowej w istniejącym budynku mieszkalnym wielorodzinnym, dz. 11/8, </w:t>
            </w:r>
            <w:proofErr w:type="spellStart"/>
            <w:r>
              <w:t>obr</w:t>
            </w:r>
            <w:proofErr w:type="spellEnd"/>
            <w:r>
              <w:t>. II, Kowalewo Pomorskie-M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28/25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Budowa sieci elektroenergetycznej kablowej nn-0,4kV, dz. 108/50, 108/37, 108/38, 108/17, 108/18, 108/19, 108/20, 108/21, 108/22, </w:t>
            </w:r>
            <w:proofErr w:type="spellStart"/>
            <w:r>
              <w:t>obr</w:t>
            </w:r>
            <w:proofErr w:type="spellEnd"/>
            <w:r>
              <w:t xml:space="preserve">. III,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29/25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proofErr w:type="spellStart"/>
            <w:r>
              <w:t>Jakielaszek</w:t>
            </w:r>
            <w:proofErr w:type="spellEnd"/>
            <w:r>
              <w:t xml:space="preserve"> Joanna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Budowa instalacji zbiornikowej, przyłącza i </w:t>
            </w:r>
            <w:r>
              <w:lastRenderedPageBreak/>
              <w:t>wewnętrznej instalacji gazowej do budynku wielorodzinnego, dz. 361, Kujawa, gm. Golub-Dobrzyń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lastRenderedPageBreak/>
              <w:t>WYCOFANO DNIA 28.05.2025 R.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lastRenderedPageBreak/>
              <w:t>30/25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Gmina Kowalewo Pomorskie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Budowa dwóch zbiorników retencyjnych wody pitnej, dz. 339/2, Mariany, gm. Kowalewo Pomorskie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31/25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Kubińska Izabela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Przebudowa instalacji gazowej polegającej na wymianie </w:t>
            </w:r>
            <w:proofErr w:type="spellStart"/>
            <w:r>
              <w:t>zbironika</w:t>
            </w:r>
            <w:proofErr w:type="spellEnd"/>
            <w:r>
              <w:t xml:space="preserve"> magazynowego naziemnego na podziemny V-6400 dm</w:t>
            </w:r>
            <w:r>
              <w:rPr>
                <w:vertAlign w:val="superscript"/>
              </w:rPr>
              <w:t>3</w:t>
            </w:r>
            <w:r>
              <w:t xml:space="preserve"> na gaz płynny, dz. 191, Srebrniki, gm. Kowalewo Pomorskie</w:t>
            </w:r>
          </w:p>
        </w:tc>
        <w:tc>
          <w:tcPr>
            <w:tcW w:w="2265" w:type="dxa"/>
          </w:tcPr>
          <w:p w:rsidR="00FA5A15" w:rsidRDefault="00045856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32/25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Albrecht Ryszard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Budowa wewnętrznej instalacji gazowej w istniejącym budynku mieszkalnym jednorodzinnym, dz. 96, </w:t>
            </w:r>
            <w:proofErr w:type="spellStart"/>
            <w:r>
              <w:t>obr</w:t>
            </w:r>
            <w:proofErr w:type="spellEnd"/>
            <w:r>
              <w:t>. II, Kowalewo Pomorskie-M</w:t>
            </w:r>
          </w:p>
        </w:tc>
        <w:tc>
          <w:tcPr>
            <w:tcW w:w="2265" w:type="dxa"/>
          </w:tcPr>
          <w:p w:rsidR="00FA5A15" w:rsidRDefault="00717A96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33/25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 xml:space="preserve">Marzanna </w:t>
            </w:r>
            <w:proofErr w:type="spellStart"/>
            <w:r>
              <w:t>Grec</w:t>
            </w:r>
            <w:proofErr w:type="spellEnd"/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Budowa instalacji gazowo-zbiornikowej na gaz propan z naziemnym zbiornikiem wraz z przyłączem i wewnętrzną instalacją d/w budynku mieszkalnego jednorodzinnego, dz. 220/1, Miliszewy, gm. Ciechocin</w:t>
            </w:r>
          </w:p>
        </w:tc>
        <w:tc>
          <w:tcPr>
            <w:tcW w:w="2265" w:type="dxa"/>
          </w:tcPr>
          <w:p w:rsidR="00FA5A15" w:rsidRDefault="004354D9">
            <w:pPr>
              <w:pStyle w:val="Bezodstpw"/>
            </w:pPr>
            <w:r>
              <w:t>Nie wniesiono sprzeciwu</w:t>
            </w: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34/25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Lewandowska Barbara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Budowa i rozbudowa wewnętrznej instalacji gazowej w istniejącym budynku </w:t>
            </w:r>
            <w:proofErr w:type="spellStart"/>
            <w:r>
              <w:t>mieszklanym</w:t>
            </w:r>
            <w:proofErr w:type="spellEnd"/>
            <w:r>
              <w:t xml:space="preserve"> wielorodzinnym, dz. 162,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 w:rsidTr="00AF1F95"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>35/25</w:t>
            </w:r>
          </w:p>
        </w:tc>
        <w:tc>
          <w:tcPr>
            <w:tcW w:w="2265" w:type="dxa"/>
          </w:tcPr>
          <w:p w:rsidR="00FA5A15" w:rsidRDefault="00D3063E">
            <w:pPr>
              <w:pStyle w:val="Bezodstpw"/>
            </w:pPr>
            <w:r>
              <w:t>Nowakowski Mirosław</w:t>
            </w:r>
          </w:p>
        </w:tc>
        <w:tc>
          <w:tcPr>
            <w:tcW w:w="2266" w:type="dxa"/>
          </w:tcPr>
          <w:p w:rsidR="00FA5A15" w:rsidRDefault="00D3063E">
            <w:pPr>
              <w:pStyle w:val="Bezodstpw"/>
            </w:pPr>
            <w:r>
              <w:t xml:space="preserve">Rozbudowa i budowa zewnętrznej i wewnętrznej instalacji gazowej w istniejącym budynku mieszkalnym wielorodzinnym dla budynku </w:t>
            </w:r>
            <w:r>
              <w:lastRenderedPageBreak/>
              <w:t xml:space="preserve">gospodarczego, dz. 70, </w:t>
            </w:r>
            <w:proofErr w:type="spellStart"/>
            <w:r>
              <w:t>obr</w:t>
            </w:r>
            <w:proofErr w:type="spellEnd"/>
            <w:r>
              <w:t>. I, Kowalewo Pomorskie-M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FA5A15" w:rsidTr="00AF1F95">
        <w:tc>
          <w:tcPr>
            <w:tcW w:w="2266" w:type="dxa"/>
          </w:tcPr>
          <w:p w:rsidR="00FA5A15" w:rsidRDefault="00AF1F95">
            <w:pPr>
              <w:pStyle w:val="Bezodstpw"/>
            </w:pPr>
            <w:r>
              <w:lastRenderedPageBreak/>
              <w:t>36/25</w:t>
            </w:r>
          </w:p>
        </w:tc>
        <w:tc>
          <w:tcPr>
            <w:tcW w:w="2265" w:type="dxa"/>
          </w:tcPr>
          <w:p w:rsidR="00FA5A15" w:rsidRDefault="00AF1F95">
            <w:pPr>
              <w:pStyle w:val="Bezodstpw"/>
            </w:pPr>
            <w:r>
              <w:t>Ziętarski Krystian</w:t>
            </w:r>
          </w:p>
        </w:tc>
        <w:tc>
          <w:tcPr>
            <w:tcW w:w="2266" w:type="dxa"/>
          </w:tcPr>
          <w:p w:rsidR="00FA5A15" w:rsidRDefault="00AF1F95">
            <w:pPr>
              <w:pStyle w:val="Bezodstpw"/>
            </w:pPr>
            <w:r>
              <w:t>Rozbudowa sieci wodociągowej, dz. 260, 207/3, 207/4, 207/5, 207/6, Ciechocin, gm. Ciechocin</w:t>
            </w:r>
          </w:p>
        </w:tc>
        <w:tc>
          <w:tcPr>
            <w:tcW w:w="2265" w:type="dxa"/>
          </w:tcPr>
          <w:p w:rsidR="00FA5A15" w:rsidRDefault="00FA5A15">
            <w:pPr>
              <w:pStyle w:val="Bezodstpw"/>
            </w:pPr>
          </w:p>
        </w:tc>
      </w:tr>
      <w:tr w:rsidR="00AF1F95" w:rsidTr="00AF1F95">
        <w:tc>
          <w:tcPr>
            <w:tcW w:w="2266" w:type="dxa"/>
          </w:tcPr>
          <w:p w:rsidR="00AF1F95" w:rsidRDefault="00AF1F95" w:rsidP="005338F5">
            <w:pPr>
              <w:pStyle w:val="Bezodstpw"/>
            </w:pPr>
            <w:r>
              <w:t>37</w:t>
            </w:r>
            <w:r>
              <w:t>/25</w:t>
            </w: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  <w:r>
              <w:t>Energa0-Operator S.A.</w:t>
            </w:r>
          </w:p>
        </w:tc>
        <w:tc>
          <w:tcPr>
            <w:tcW w:w="2266" w:type="dxa"/>
          </w:tcPr>
          <w:p w:rsidR="00AF1F95" w:rsidRDefault="00AF1F95">
            <w:pPr>
              <w:pStyle w:val="Bezodstpw"/>
            </w:pPr>
            <w:r>
              <w:t xml:space="preserve">Budowa linii kablowej </w:t>
            </w:r>
            <w:proofErr w:type="spellStart"/>
            <w:r>
              <w:t>nn</w:t>
            </w:r>
            <w:proofErr w:type="spellEnd"/>
            <w:r>
              <w:t>, dz. 194/12, 193, 283/6, 283/18, 283/12, 283/7, 283/8, 283/14, 283/16, 283/9, 282/8, 282/3, 282/4, 282/5, 282/6, 282/7, Paliwodzizna, gm. Golub-Dobrzyń</w:t>
            </w: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</w:tr>
      <w:tr w:rsidR="00AF1F95" w:rsidTr="00AF1F95"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</w:tr>
      <w:tr w:rsidR="00AF1F95" w:rsidTr="00AF1F95"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</w:tr>
      <w:tr w:rsidR="00AF1F95" w:rsidTr="00AF1F95"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</w:tr>
      <w:tr w:rsidR="00AF1F95" w:rsidTr="00AF1F95"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</w:tr>
      <w:tr w:rsidR="00AF1F95" w:rsidTr="00AF1F95"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</w:tr>
      <w:tr w:rsidR="00AF1F95" w:rsidTr="00AF1F95"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</w:tr>
      <w:tr w:rsidR="00AF1F95" w:rsidTr="00AF1F95"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</w:tr>
      <w:tr w:rsidR="00AF1F95" w:rsidTr="00AF1F95"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  <w:tc>
          <w:tcPr>
            <w:tcW w:w="2266" w:type="dxa"/>
          </w:tcPr>
          <w:p w:rsidR="00AF1F95" w:rsidRDefault="00AF1F95">
            <w:pPr>
              <w:pStyle w:val="Bezodstpw"/>
            </w:pPr>
          </w:p>
        </w:tc>
        <w:tc>
          <w:tcPr>
            <w:tcW w:w="2265" w:type="dxa"/>
          </w:tcPr>
          <w:p w:rsidR="00AF1F95" w:rsidRDefault="00AF1F95">
            <w:pPr>
              <w:pStyle w:val="Bezodstpw"/>
            </w:pPr>
          </w:p>
        </w:tc>
      </w:tr>
    </w:tbl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sectPr w:rsidR="00FA5A15" w:rsidSect="00FA5A15">
      <w:pgSz w:w="11906" w:h="16838"/>
      <w:pgMar w:top="1417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autoHyphenation/>
  <w:hyphenationZone w:val="0"/>
  <w:characterSpacingControl w:val="doNotCompress"/>
  <w:compat/>
  <w:rsids>
    <w:rsidRoot w:val="00FA5A15"/>
    <w:rsid w:val="00045856"/>
    <w:rsid w:val="0016096C"/>
    <w:rsid w:val="004354D9"/>
    <w:rsid w:val="00535DD3"/>
    <w:rsid w:val="00554994"/>
    <w:rsid w:val="006F029B"/>
    <w:rsid w:val="00717A96"/>
    <w:rsid w:val="008C4E56"/>
    <w:rsid w:val="00AF1F95"/>
    <w:rsid w:val="00CA786F"/>
    <w:rsid w:val="00D3063E"/>
    <w:rsid w:val="00F963DD"/>
    <w:rsid w:val="00FA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A4B"/>
    <w:pPr>
      <w:spacing w:after="200" w:line="276" w:lineRule="auto"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FA5A1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A5A15"/>
    <w:pPr>
      <w:spacing w:after="140"/>
    </w:pPr>
  </w:style>
  <w:style w:type="paragraph" w:styleId="Lista">
    <w:name w:val="List"/>
    <w:basedOn w:val="Tekstpodstawowy"/>
    <w:rsid w:val="00FA5A15"/>
    <w:rPr>
      <w:rFonts w:cs="Lucida Sans"/>
    </w:rPr>
  </w:style>
  <w:style w:type="paragraph" w:styleId="Legenda">
    <w:name w:val="caption"/>
    <w:basedOn w:val="Normalny"/>
    <w:qFormat/>
    <w:rsid w:val="00FA5A1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A5A15"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rsid w:val="00FA5A1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rsid w:val="00FA5A15"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882170"/>
    <w:rPr>
      <w:rFonts w:cs="Calibri"/>
      <w:lang w:eastAsia="ar-SA"/>
    </w:rPr>
  </w:style>
  <w:style w:type="numbering" w:customStyle="1" w:styleId="Bezlistyuser">
    <w:name w:val="Bez listy (user)"/>
    <w:uiPriority w:val="99"/>
    <w:semiHidden/>
    <w:unhideWhenUsed/>
    <w:qFormat/>
    <w:rsid w:val="00FA5A15"/>
  </w:style>
  <w:style w:type="table" w:styleId="Tabela-Siatka">
    <w:name w:val="Table Grid"/>
    <w:basedOn w:val="Standardowy"/>
    <w:uiPriority w:val="39"/>
    <w:rsid w:val="000A2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5276</TotalTime>
  <Pages>4</Pages>
  <Words>582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Chlebowska</cp:lastModifiedBy>
  <cp:revision>569</cp:revision>
  <cp:lastPrinted>2021-08-27T10:16:00Z</cp:lastPrinted>
  <dcterms:created xsi:type="dcterms:W3CDTF">2020-10-06T08:46:00Z</dcterms:created>
  <dcterms:modified xsi:type="dcterms:W3CDTF">2025-07-09T05:48:00Z</dcterms:modified>
  <dc:language>pl-PL</dc:language>
</cp:coreProperties>
</file>