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1E327" w14:textId="00406872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Protokół nr LV/2022</w:t>
      </w:r>
    </w:p>
    <w:p w14:paraId="57043ECF" w14:textId="41F38773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 obrad LV sesji Rady Powiatu</w:t>
      </w:r>
    </w:p>
    <w:p w14:paraId="58EA7DC3" w14:textId="77777777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Golubsko-Dobrzyńskiego VI kadencji,</w:t>
      </w:r>
    </w:p>
    <w:p w14:paraId="36E797A1" w14:textId="4551D9DC" w:rsidR="00B10FD9" w:rsidRDefault="00B10FD9" w:rsidP="00B10FD9">
      <w:pPr>
        <w:pStyle w:val="Standard"/>
        <w:spacing w:after="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zwołanej na dzień 2</w:t>
      </w:r>
      <w:r w:rsidR="004330FE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30FE">
        <w:rPr>
          <w:rFonts w:ascii="Times New Roman" w:hAnsi="Times New Roman" w:cs="Times New Roman"/>
          <w:b/>
          <w:sz w:val="24"/>
          <w:szCs w:val="24"/>
        </w:rPr>
        <w:t>sierpnia</w:t>
      </w:r>
      <w:r>
        <w:rPr>
          <w:rFonts w:ascii="Times New Roman" w:hAnsi="Times New Roman" w:cs="Times New Roman"/>
          <w:b/>
          <w:sz w:val="24"/>
          <w:szCs w:val="24"/>
        </w:rPr>
        <w:t xml:space="preserve"> 2022 roku</w:t>
      </w:r>
    </w:p>
    <w:p w14:paraId="17845C75" w14:textId="6592FB60" w:rsidR="00B10FD9" w:rsidRDefault="00B10FD9" w:rsidP="00B10FD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 sali posiedzeń Rady Powiatu</w:t>
      </w:r>
    </w:p>
    <w:p w14:paraId="52C26D23" w14:textId="729F4206" w:rsidR="008916B2" w:rsidRDefault="008916B2" w:rsidP="008916B2">
      <w:pPr>
        <w:jc w:val="both"/>
        <w:rPr>
          <w:rFonts w:ascii="Times New Roman" w:hAnsi="Times New Roman" w:cs="Times New Roman"/>
        </w:rPr>
      </w:pPr>
    </w:p>
    <w:p w14:paraId="62B4DC2F" w14:textId="655EE395" w:rsidR="008916B2" w:rsidRDefault="008916B2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1</w:t>
      </w:r>
    </w:p>
    <w:p w14:paraId="044DA725" w14:textId="5F730D8A" w:rsidR="008916B2" w:rsidRDefault="008916B2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</w:rPr>
        <w:t>O godzinie 15:</w:t>
      </w:r>
      <w:r w:rsidR="004330FE">
        <w:rPr>
          <w:rFonts w:ascii="Times New Roman" w:hAnsi="Times New Roman" w:cs="Times New Roman"/>
        </w:rPr>
        <w:t>30</w:t>
      </w:r>
      <w:r>
        <w:rPr>
          <w:rFonts w:ascii="Times New Roman" w:hAnsi="Times New Roman" w:cs="Times New Roman"/>
        </w:rPr>
        <w:t xml:space="preserve"> LV sesję Rady Powiatu Golubsko-Dobrzyńskiego VI kadencji otworzył Przewodniczący Rady Powiatu Andrzej Grabowski jednocześnie </w:t>
      </w:r>
      <w:r w:rsidR="001B4B43">
        <w:rPr>
          <w:rFonts w:ascii="Times New Roman" w:hAnsi="Times New Roman" w:cs="Times New Roman"/>
        </w:rPr>
        <w:t>informując, że sesja została zwołana w trybie art. 15 ust. 7 ustawy o samorządzie powiatowym, na pisemny wniosek Zarządu Powiatu.</w:t>
      </w:r>
    </w:p>
    <w:p w14:paraId="39ED908C" w14:textId="708FD9F1" w:rsidR="001D612C" w:rsidRDefault="001D612C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Przewodniczący</w:t>
      </w:r>
      <w:r w:rsidR="00E50E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powitał przybyłych na sesję Radnych Powiatu oraz członków Zarządu Powiatu ze Starostą Golubsko-Dobrzyńskim na czele. Wśród przybyłych Przewodniczący powitał również pracowników Wydziałów Starostwa Powiatowego</w:t>
      </w:r>
      <w:r w:rsidR="00DB6BE3">
        <w:rPr>
          <w:rFonts w:ascii="Times New Roman" w:hAnsi="Times New Roman" w:cs="Times New Roman"/>
        </w:rPr>
        <w:t xml:space="preserve"> na czele z Panią Sekretarz Powiatu </w:t>
      </w:r>
      <w:r>
        <w:rPr>
          <w:rFonts w:ascii="Times New Roman" w:hAnsi="Times New Roman" w:cs="Times New Roman"/>
        </w:rPr>
        <w:t>oraz uczestniczących w obradach on-line.</w:t>
      </w:r>
    </w:p>
    <w:p w14:paraId="6655C09D" w14:textId="02CB2500" w:rsidR="005C7374" w:rsidRDefault="005C7374" w:rsidP="008916B2">
      <w:pPr>
        <w:jc w:val="both"/>
        <w:rPr>
          <w:rFonts w:ascii="Times New Roman" w:hAnsi="Times New Roman" w:cs="Times New Roman"/>
        </w:rPr>
      </w:pPr>
    </w:p>
    <w:p w14:paraId="46571BEF" w14:textId="66937F5B" w:rsidR="005C7374" w:rsidRDefault="005C7374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2</w:t>
      </w:r>
    </w:p>
    <w:p w14:paraId="239D62F9" w14:textId="4A5CEDB4" w:rsidR="00F55F80" w:rsidRDefault="005C7374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202089">
        <w:rPr>
          <w:rFonts w:ascii="Times New Roman" w:hAnsi="Times New Roman" w:cs="Times New Roman"/>
        </w:rPr>
        <w:t xml:space="preserve">Na podstawie listy obecności, stanowiącej załącznik do niniejszego protokołu, Przewodniczący Rady stwierdził, iż </w:t>
      </w:r>
      <w:r w:rsidR="00BD112F">
        <w:rPr>
          <w:rFonts w:ascii="Times New Roman" w:hAnsi="Times New Roman" w:cs="Times New Roman"/>
        </w:rPr>
        <w:t xml:space="preserve">na ogólną liczbę 17 radnych w sesji uczestniczy </w:t>
      </w:r>
      <w:r w:rsidR="004A4886">
        <w:rPr>
          <w:rFonts w:ascii="Times New Roman" w:hAnsi="Times New Roman" w:cs="Times New Roman"/>
        </w:rPr>
        <w:t>1</w:t>
      </w:r>
      <w:r w:rsidR="00042268">
        <w:rPr>
          <w:rFonts w:ascii="Times New Roman" w:hAnsi="Times New Roman" w:cs="Times New Roman"/>
        </w:rPr>
        <w:t>5</w:t>
      </w:r>
      <w:r w:rsidR="004A4886">
        <w:rPr>
          <w:rFonts w:ascii="Times New Roman" w:hAnsi="Times New Roman" w:cs="Times New Roman"/>
        </w:rPr>
        <w:t xml:space="preserve"> radnych, co stanowi quorum, przy którym Rada Powiatu może obradować i podejmować prawomocne decyzje.</w:t>
      </w:r>
    </w:p>
    <w:p w14:paraId="4D17ADD3" w14:textId="20744BF3" w:rsidR="00F55F80" w:rsidRDefault="00F55F80" w:rsidP="008916B2">
      <w:pPr>
        <w:jc w:val="both"/>
        <w:rPr>
          <w:rFonts w:ascii="Times New Roman" w:hAnsi="Times New Roman" w:cs="Times New Roman"/>
        </w:rPr>
      </w:pPr>
    </w:p>
    <w:p w14:paraId="28926A04" w14:textId="577DE47D" w:rsidR="00F55F80" w:rsidRDefault="00F55F80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Nieobecn</w:t>
      </w:r>
      <w:r w:rsidR="00A41327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radn</w:t>
      </w:r>
      <w:r w:rsidR="00A41327">
        <w:rPr>
          <w:rFonts w:ascii="Times New Roman" w:hAnsi="Times New Roman" w:cs="Times New Roman"/>
        </w:rPr>
        <w:t>i</w:t>
      </w:r>
      <w:r w:rsidR="00E0003F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Stefan Borkowicz i</w:t>
      </w:r>
      <w:r w:rsidR="00A4132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Wojciech Kwiatkowski.</w:t>
      </w:r>
    </w:p>
    <w:p w14:paraId="4AB2AF97" w14:textId="44071B8E" w:rsidR="001730FB" w:rsidRDefault="001730FB" w:rsidP="008916B2">
      <w:pPr>
        <w:jc w:val="both"/>
        <w:rPr>
          <w:rFonts w:ascii="Times New Roman" w:hAnsi="Times New Roman" w:cs="Times New Roman"/>
        </w:rPr>
      </w:pPr>
    </w:p>
    <w:p w14:paraId="5FB8FF69" w14:textId="7DB15868" w:rsidR="001730FB" w:rsidRDefault="001730FB" w:rsidP="008916B2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3</w:t>
      </w:r>
    </w:p>
    <w:p w14:paraId="17999AE0" w14:textId="6A17E735" w:rsidR="001730FB" w:rsidRDefault="001730FB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Pr="001730FB">
        <w:rPr>
          <w:rFonts w:ascii="Times New Roman" w:hAnsi="Times New Roman" w:cs="Times New Roman"/>
        </w:rPr>
        <w:t xml:space="preserve">Przewodniczący </w:t>
      </w:r>
      <w:r>
        <w:rPr>
          <w:rFonts w:ascii="Times New Roman" w:hAnsi="Times New Roman" w:cs="Times New Roman"/>
        </w:rPr>
        <w:t>Rady skierował pytanie do wnioskodawcy zwołania LV sesji, czyli do Starosty Golubsko-Dobrzyńskiego, w kwestii chęci składania wniosków w sprawie zmiany porządku obrad.</w:t>
      </w:r>
    </w:p>
    <w:p w14:paraId="51420D31" w14:textId="6E0100D1" w:rsidR="00853FA8" w:rsidRDefault="00853FA8" w:rsidP="008916B2">
      <w:pPr>
        <w:jc w:val="both"/>
        <w:rPr>
          <w:rFonts w:ascii="Times New Roman" w:hAnsi="Times New Roman" w:cs="Times New Roman"/>
        </w:rPr>
      </w:pPr>
    </w:p>
    <w:p w14:paraId="378940F8" w14:textId="2C5BC349" w:rsidR="00853FA8" w:rsidRDefault="00853FA8" w:rsidP="008916B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Wniosku o zmiany porządku obrad nie zgłoszono.</w:t>
      </w:r>
    </w:p>
    <w:p w14:paraId="7850041D" w14:textId="29AAAB50" w:rsidR="00853FA8" w:rsidRDefault="0051456E" w:rsidP="00E4072B">
      <w:pPr>
        <w:ind w:firstLine="708"/>
        <w:jc w:val="both"/>
        <w:rPr>
          <w:rFonts w:ascii="Times New Roman" w:hAnsi="Times New Roman" w:cs="Times New Roman"/>
        </w:rPr>
      </w:pPr>
      <w:r w:rsidRPr="00A82A4B">
        <w:rPr>
          <w:rFonts w:ascii="Times New Roman" w:hAnsi="Times New Roman" w:cs="Times New Roman"/>
        </w:rPr>
        <w:t>Starosta</w:t>
      </w:r>
      <w:r w:rsidR="00A82A4B" w:rsidRPr="00A82A4B">
        <w:rPr>
          <w:rFonts w:ascii="Times New Roman" w:hAnsi="Times New Roman" w:cs="Times New Roman"/>
        </w:rPr>
        <w:t xml:space="preserve"> Powiatu zgłosił </w:t>
      </w:r>
      <w:r w:rsidRPr="00A82A4B">
        <w:rPr>
          <w:rFonts w:ascii="Times New Roman" w:hAnsi="Times New Roman" w:cs="Times New Roman"/>
        </w:rPr>
        <w:t>natomiast</w:t>
      </w:r>
      <w:r w:rsidR="00A82A4B" w:rsidRPr="00A82A4B">
        <w:rPr>
          <w:rFonts w:ascii="Times New Roman" w:hAnsi="Times New Roman" w:cs="Times New Roman"/>
        </w:rPr>
        <w:t xml:space="preserve"> potrzebę przyjęcia autopoprawki do projektu uchwały zmieniającej uchwałę w sprawie uchwalenia budżetu Powiatu na 2022 rok.</w:t>
      </w:r>
    </w:p>
    <w:p w14:paraId="2A352757" w14:textId="77777777" w:rsidR="00792C16" w:rsidRPr="00A82A4B" w:rsidRDefault="00792C16" w:rsidP="0051456E">
      <w:pPr>
        <w:ind w:firstLine="708"/>
        <w:jc w:val="both"/>
        <w:rPr>
          <w:rFonts w:ascii="Times New Roman" w:hAnsi="Times New Roman" w:cs="Times New Roman"/>
        </w:rPr>
      </w:pPr>
    </w:p>
    <w:p w14:paraId="0886E969" w14:textId="02C7C165" w:rsidR="00853FA8" w:rsidRDefault="00853FA8" w:rsidP="008916B2">
      <w:pPr>
        <w:jc w:val="both"/>
        <w:rPr>
          <w:rFonts w:ascii="Times New Roman" w:hAnsi="Times New Roman" w:cs="Times New Roman"/>
          <w:iCs/>
          <w:u w:val="single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Cs/>
          <w:u w:val="single"/>
        </w:rPr>
        <w:t>Wobec powyższego porządek sesji przedstawiał się następująco:</w:t>
      </w:r>
    </w:p>
    <w:p w14:paraId="4452ED53" w14:textId="3C675462" w:rsidR="0028789A" w:rsidRDefault="0028789A" w:rsidP="008916B2">
      <w:pPr>
        <w:jc w:val="both"/>
        <w:rPr>
          <w:rFonts w:ascii="Times New Roman" w:hAnsi="Times New Roman" w:cs="Times New Roman"/>
        </w:rPr>
      </w:pPr>
    </w:p>
    <w:p w14:paraId="29403755" w14:textId="18C0F933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Otwarcie L</w:t>
      </w:r>
      <w:r>
        <w:rPr>
          <w:rFonts w:eastAsiaTheme="minorEastAsia"/>
          <w:sz w:val="24"/>
          <w:szCs w:val="24"/>
        </w:rPr>
        <w:t>V</w:t>
      </w:r>
      <w:r w:rsidRPr="008A383B">
        <w:rPr>
          <w:rFonts w:eastAsiaTheme="minorEastAsia"/>
          <w:sz w:val="24"/>
          <w:szCs w:val="24"/>
        </w:rPr>
        <w:t xml:space="preserve"> sesji.</w:t>
      </w:r>
    </w:p>
    <w:p w14:paraId="1F978954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Stwierdzenie quorum.</w:t>
      </w:r>
    </w:p>
    <w:p w14:paraId="137C2001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color w:val="000000"/>
          <w:sz w:val="24"/>
          <w:szCs w:val="24"/>
        </w:rPr>
        <w:t>Wnioski w sprawie zmian porządku obrad.</w:t>
      </w:r>
    </w:p>
    <w:p w14:paraId="1BE47A9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color w:val="000000"/>
          <w:sz w:val="24"/>
          <w:szCs w:val="24"/>
        </w:rPr>
        <w:t>Wybór Sekretarza Obrad.</w:t>
      </w:r>
    </w:p>
    <w:p w14:paraId="273FBD7C" w14:textId="56150F3F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 xml:space="preserve">Przyjęcie protokołu z </w:t>
      </w:r>
      <w:r>
        <w:rPr>
          <w:rFonts w:eastAsiaTheme="minorEastAsia"/>
          <w:sz w:val="24"/>
          <w:szCs w:val="24"/>
        </w:rPr>
        <w:t>LI</w:t>
      </w:r>
      <w:r w:rsidR="007B037A">
        <w:rPr>
          <w:rFonts w:eastAsiaTheme="minorEastAsia"/>
          <w:sz w:val="24"/>
          <w:szCs w:val="24"/>
        </w:rPr>
        <w:t>V</w:t>
      </w:r>
      <w:r>
        <w:rPr>
          <w:rFonts w:eastAsiaTheme="minorEastAsia"/>
          <w:sz w:val="24"/>
          <w:szCs w:val="24"/>
        </w:rPr>
        <w:t xml:space="preserve"> </w:t>
      </w:r>
      <w:r w:rsidRPr="008A383B">
        <w:rPr>
          <w:rFonts w:eastAsiaTheme="minorEastAsia"/>
          <w:sz w:val="24"/>
          <w:szCs w:val="24"/>
        </w:rPr>
        <w:t>sesji Rady Powiatu.</w:t>
      </w:r>
    </w:p>
    <w:p w14:paraId="5355149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Rozpatrzenie i podjęcie uchwał:</w:t>
      </w:r>
    </w:p>
    <w:p w14:paraId="0203B6D5" w14:textId="05C2026C" w:rsidR="0028789A" w:rsidRPr="00391773" w:rsidRDefault="0028789A" w:rsidP="00C846DA">
      <w:pPr>
        <w:pStyle w:val="Akapitzlist"/>
        <w:numPr>
          <w:ilvl w:val="0"/>
          <w:numId w:val="2"/>
        </w:numPr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Theme="minorEastAsia"/>
          <w:sz w:val="24"/>
          <w:szCs w:val="24"/>
          <w:lang w:eastAsia="pl-PL"/>
        </w:rPr>
      </w:pPr>
      <w:r w:rsidRPr="00391773">
        <w:rPr>
          <w:rFonts w:eastAsiaTheme="minorEastAsia"/>
          <w:sz w:val="24"/>
          <w:szCs w:val="24"/>
          <w:lang w:eastAsia="pl-PL"/>
        </w:rPr>
        <w:t xml:space="preserve">zmieniającej uchwałę w sprawie uchwalenia Wieloletniej Prognozy Finansowej Powiatu Golubsko-Dobrzyńskiego na lata 2022-2040 </w:t>
      </w:r>
      <w:r w:rsidRPr="00391773">
        <w:rPr>
          <w:rFonts w:eastAsiaTheme="minorEastAsia"/>
          <w:sz w:val="24"/>
          <w:szCs w:val="24"/>
          <w:lang w:eastAsia="en-US"/>
        </w:rPr>
        <w:t>(opinia Komisji Budżetowej i Samorządowej),</w:t>
      </w:r>
    </w:p>
    <w:p w14:paraId="6389B1EA" w14:textId="77777777" w:rsidR="0028789A" w:rsidRDefault="0028789A" w:rsidP="00C846DA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8A383B">
        <w:rPr>
          <w:rFonts w:eastAsiaTheme="minorEastAsia"/>
          <w:sz w:val="24"/>
          <w:szCs w:val="24"/>
        </w:rPr>
        <w:t>zmieniającej uchwałę w sprawie uchwalenia budżetu Powiatu Golubsko-Dobrzyńskiego na 202</w:t>
      </w:r>
      <w:r>
        <w:rPr>
          <w:rFonts w:eastAsiaTheme="minorEastAsia"/>
          <w:sz w:val="24"/>
          <w:szCs w:val="24"/>
        </w:rPr>
        <w:t>2</w:t>
      </w:r>
      <w:r w:rsidRPr="008A383B">
        <w:rPr>
          <w:rFonts w:eastAsiaTheme="minorEastAsia"/>
          <w:sz w:val="24"/>
          <w:szCs w:val="24"/>
        </w:rPr>
        <w:t xml:space="preserve"> rok (opinia Komisji Budżetowej i Samorządowej)</w:t>
      </w:r>
      <w:r>
        <w:rPr>
          <w:rFonts w:eastAsiaTheme="minorEastAsia"/>
          <w:sz w:val="24"/>
          <w:szCs w:val="24"/>
        </w:rPr>
        <w:t>,</w:t>
      </w:r>
    </w:p>
    <w:p w14:paraId="2898B674" w14:textId="75B5B35A" w:rsidR="007B037A" w:rsidRPr="00407A77" w:rsidRDefault="007B037A" w:rsidP="007B037A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407A77">
        <w:rPr>
          <w:rFonts w:eastAsiaTheme="minorEastAsia"/>
          <w:sz w:val="24"/>
          <w:szCs w:val="24"/>
        </w:rPr>
        <w:t>zmieniającej uchwałę nr XLIX/299/2022 Rady Powiatu Golubsko-Dobrzyńskiego</w:t>
      </w:r>
      <w:r>
        <w:rPr>
          <w:rFonts w:eastAsiaTheme="minorEastAsia"/>
          <w:sz w:val="24"/>
          <w:szCs w:val="24"/>
        </w:rPr>
        <w:t xml:space="preserve"> </w:t>
      </w:r>
      <w:r w:rsidRPr="00407A77">
        <w:rPr>
          <w:rFonts w:eastAsiaTheme="minorEastAsia"/>
          <w:sz w:val="24"/>
          <w:szCs w:val="24"/>
        </w:rPr>
        <w:t xml:space="preserve">z dnia 23 marca 2022 r. w sprawie określenia zadań i wysokości środków Państwowego Funduszu Rehabilitacji Osób Niepełnosprawnych przeznaczonych na </w:t>
      </w:r>
      <w:r w:rsidRPr="00407A77">
        <w:rPr>
          <w:rFonts w:eastAsiaTheme="minorEastAsia"/>
          <w:sz w:val="24"/>
          <w:szCs w:val="24"/>
        </w:rPr>
        <w:lastRenderedPageBreak/>
        <w:t>te zadanie w Powiecie Golubsko-Dobrzyńskim w roku 2022 (opinia Komisji Zdrowia, Sportu i Turystyki),</w:t>
      </w:r>
    </w:p>
    <w:p w14:paraId="5CF7A40B" w14:textId="77777777" w:rsidR="004E5326" w:rsidRPr="00407A77" w:rsidRDefault="004E5326" w:rsidP="00646CB3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407A77">
        <w:rPr>
          <w:rFonts w:eastAsiaTheme="minorEastAsia"/>
          <w:sz w:val="24"/>
          <w:szCs w:val="24"/>
          <w:lang w:eastAsia="pl-PL"/>
        </w:rPr>
        <w:t>zmieniającej uchwałę nr XVIII/111/2019 z dnia 27 listopada 2019 r. w sprawie określenia zasad rozliczania tygodniowego obowiązkowego wymiaru godzin zajęć nauczycieli, dla których ustalony plan zajęć jest różny w poszczególnych okresach roku szkolnego, zasad udzielania i rozmiaru obniżek dla nauczycieli, którym powierzono stanowisko kierownicze, a także określenia tygodniowego obowiązkowego wymiaru godzin zajęć niektórych nauczycieli oraz zasad zaliczania do wymiaru godzin poszczególnych zajęć w formie zaocznej w szkołach i placówkach oświatowych prowadzonych przez Powiat Golubsko-Dobrzyński (opinia Komisji Oświaty i Kultury),</w:t>
      </w:r>
    </w:p>
    <w:p w14:paraId="235D23CC" w14:textId="77777777" w:rsidR="004E5326" w:rsidRPr="00407A77" w:rsidRDefault="004E5326" w:rsidP="00646CB3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407A77">
        <w:rPr>
          <w:rFonts w:eastAsiaTheme="minorEastAsia"/>
          <w:sz w:val="24"/>
          <w:szCs w:val="24"/>
          <w:lang w:eastAsia="pl-PL"/>
        </w:rPr>
        <w:t>w sprawie wyrażenia woli wyznaczenia linii komunikacyjnych publicznego transportu zbiorowego, dla których organizatorem jest Powiat Golubsko-Dobrzyński oraz wyrażenia zgody na zawarcie umowy o świadczenie usług w zakresie publicznego transportu zbiorowego (opinia Komisji Ochrony Środowiska, Rolnictwa, Infrastruktury i Rozwoju),</w:t>
      </w:r>
    </w:p>
    <w:p w14:paraId="47330EDE" w14:textId="77777777" w:rsidR="004E5326" w:rsidRPr="00407A77" w:rsidRDefault="004E5326" w:rsidP="00646CB3">
      <w:pPr>
        <w:pStyle w:val="Bezodstpw"/>
        <w:numPr>
          <w:ilvl w:val="0"/>
          <w:numId w:val="2"/>
        </w:numPr>
        <w:suppressAutoHyphens w:val="0"/>
        <w:jc w:val="both"/>
        <w:rPr>
          <w:rFonts w:eastAsiaTheme="minorEastAsia"/>
          <w:sz w:val="24"/>
          <w:szCs w:val="24"/>
          <w:lang w:eastAsia="pl-PL"/>
        </w:rPr>
      </w:pPr>
      <w:r w:rsidRPr="00407A77">
        <w:rPr>
          <w:rFonts w:eastAsiaTheme="minorEastAsia"/>
          <w:sz w:val="24"/>
          <w:szCs w:val="24"/>
          <w:lang w:eastAsia="pl-PL"/>
        </w:rPr>
        <w:t>w sprawie rozpatrzenia wniosku Zarządu Związku Nauczycielstwa Polskiego oddział w Golubiu-Dobrzyniu (opinia Komisji skarg, wniosków i petycji).</w:t>
      </w:r>
    </w:p>
    <w:p w14:paraId="7B4897F7" w14:textId="77777777" w:rsidR="0028789A" w:rsidRPr="008A383B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Interpelacje, wnioski i oświadczenia.</w:t>
      </w:r>
    </w:p>
    <w:p w14:paraId="61255A6A" w14:textId="6FA47ACA" w:rsidR="00C846DA" w:rsidRDefault="0028789A" w:rsidP="00C846DA">
      <w:pPr>
        <w:pStyle w:val="Bezodstpw"/>
        <w:numPr>
          <w:ilvl w:val="0"/>
          <w:numId w:val="1"/>
        </w:numPr>
        <w:suppressAutoHyphens w:val="0"/>
        <w:jc w:val="both"/>
        <w:rPr>
          <w:rFonts w:eastAsiaTheme="minorEastAsia"/>
          <w:sz w:val="24"/>
          <w:szCs w:val="24"/>
        </w:rPr>
      </w:pPr>
      <w:r w:rsidRPr="008A383B">
        <w:rPr>
          <w:rFonts w:eastAsiaTheme="minorEastAsia"/>
          <w:sz w:val="24"/>
          <w:szCs w:val="24"/>
        </w:rPr>
        <w:t>Zakończenie.</w:t>
      </w:r>
    </w:p>
    <w:p w14:paraId="14078B99" w14:textId="00833BEF" w:rsidR="00C846DA" w:rsidRDefault="00C846DA" w:rsidP="00C846DA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</w:p>
    <w:p w14:paraId="631D0C2A" w14:textId="6FA91E19" w:rsidR="0028789A" w:rsidRDefault="00C846DA" w:rsidP="00B650F0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Ad. 4</w:t>
      </w:r>
    </w:p>
    <w:p w14:paraId="45F489DC" w14:textId="01B73EF1" w:rsidR="00B650F0" w:rsidRDefault="00B650F0" w:rsidP="00B650F0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9D071E">
        <w:rPr>
          <w:rFonts w:eastAsiaTheme="minorEastAsia"/>
          <w:sz w:val="24"/>
          <w:szCs w:val="24"/>
        </w:rPr>
        <w:t xml:space="preserve">Przewodniczący Rady </w:t>
      </w:r>
      <w:r w:rsidR="005C2FD1">
        <w:rPr>
          <w:rFonts w:eastAsiaTheme="minorEastAsia"/>
          <w:sz w:val="24"/>
          <w:szCs w:val="24"/>
        </w:rPr>
        <w:t xml:space="preserve">Powiatu Andrzej Grabowski przechodząc do kolejnego punktu obrad zaproponował, aby funkcję Sekretarza Obrad LV sesji Rady Powiatu Golubsko-Dobrzyńskiego objął radny </w:t>
      </w:r>
      <w:r w:rsidR="00E4072B">
        <w:rPr>
          <w:rFonts w:eastAsiaTheme="minorEastAsia"/>
          <w:sz w:val="24"/>
          <w:szCs w:val="24"/>
        </w:rPr>
        <w:t>Roman Ratyński</w:t>
      </w:r>
      <w:r w:rsidR="005C2FD1">
        <w:rPr>
          <w:rFonts w:eastAsiaTheme="minorEastAsia"/>
          <w:sz w:val="24"/>
          <w:szCs w:val="24"/>
        </w:rPr>
        <w:t>.</w:t>
      </w:r>
    </w:p>
    <w:p w14:paraId="6CA472AF" w14:textId="417AB476" w:rsidR="005C2FD1" w:rsidRPr="009D071E" w:rsidRDefault="005C2FD1" w:rsidP="00B650F0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  <w:t>Radny wyraził zgodę na pełnienie obowiązków Sekretarza Obrad. Wobec powyższego wybór Sekretarza został poddany pod głosowanie i przyjęty jednogłośnie, przy 1</w:t>
      </w:r>
      <w:r w:rsidR="004A207B">
        <w:rPr>
          <w:rFonts w:eastAsiaTheme="minorEastAsia"/>
          <w:sz w:val="24"/>
          <w:szCs w:val="24"/>
        </w:rPr>
        <w:t>5</w:t>
      </w:r>
      <w:r>
        <w:rPr>
          <w:rFonts w:eastAsiaTheme="minorEastAsia"/>
          <w:sz w:val="24"/>
          <w:szCs w:val="24"/>
        </w:rPr>
        <w:t>-osobowym składzie Rady.</w:t>
      </w:r>
    </w:p>
    <w:p w14:paraId="6B00B0FD" w14:textId="374D5ABE" w:rsidR="00B650F0" w:rsidRDefault="00B650F0" w:rsidP="0042350F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</w:p>
    <w:p w14:paraId="2D9EF7AD" w14:textId="5051AB36" w:rsidR="0042350F" w:rsidRDefault="0042350F" w:rsidP="0042350F">
      <w:pPr>
        <w:pStyle w:val="Bezodstpw"/>
        <w:suppressAutoHyphens w:val="0"/>
        <w:jc w:val="both"/>
        <w:rPr>
          <w:rFonts w:eastAsiaTheme="minorEastAsia"/>
          <w:b/>
          <w:bCs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>Ad. 5</w:t>
      </w:r>
    </w:p>
    <w:p w14:paraId="682228A8" w14:textId="79356007" w:rsidR="0042350F" w:rsidRPr="00847BA3" w:rsidRDefault="0042350F" w:rsidP="0042350F">
      <w:pPr>
        <w:pStyle w:val="Bezodstpw"/>
        <w:suppressAutoHyphens w:val="0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bCs/>
          <w:sz w:val="24"/>
          <w:szCs w:val="24"/>
        </w:rPr>
        <w:tab/>
      </w:r>
      <w:r w:rsidR="00847BA3">
        <w:rPr>
          <w:rFonts w:eastAsiaTheme="minorEastAsia"/>
          <w:sz w:val="24"/>
          <w:szCs w:val="24"/>
        </w:rPr>
        <w:t>W przedmiotowym punkcie Przewodniczący Rady Powiatu zaproponował, aby protokół z L</w:t>
      </w:r>
      <w:r w:rsidR="00F77C25">
        <w:rPr>
          <w:rFonts w:eastAsiaTheme="minorEastAsia"/>
          <w:sz w:val="24"/>
          <w:szCs w:val="24"/>
        </w:rPr>
        <w:t>IV</w:t>
      </w:r>
      <w:r w:rsidR="00847BA3">
        <w:rPr>
          <w:rFonts w:eastAsiaTheme="minorEastAsia"/>
          <w:sz w:val="24"/>
          <w:szCs w:val="24"/>
        </w:rPr>
        <w:t xml:space="preserve"> sesji Rady Powiatu przyjąć bez uprzedniego odczytywania. Zwrócił się z zapytaniem, czy ktoś z radnych ma inne propozycje w tej kwestii.</w:t>
      </w:r>
    </w:p>
    <w:p w14:paraId="69EDBA34" w14:textId="24F14C12" w:rsidR="00F274A7" w:rsidRDefault="00F274A7" w:rsidP="00F274A7">
      <w:pPr>
        <w:pStyle w:val="Bezodstpw"/>
        <w:ind w:firstLine="708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Uwag nie zgłoszono. </w:t>
      </w:r>
      <w:r>
        <w:rPr>
          <w:sz w:val="24"/>
          <w:szCs w:val="24"/>
        </w:rPr>
        <w:t>Wobec powyższego, zgodnie z § 26 ust. 3 Statutu Powiatu Golubsko-Dobrzyńskiego, Przewodniczący Rady stwierdził, że Rada Powiatu protokół z LI</w:t>
      </w:r>
      <w:r w:rsidR="00F77C25">
        <w:rPr>
          <w:sz w:val="24"/>
          <w:szCs w:val="24"/>
        </w:rPr>
        <w:t>V</w:t>
      </w:r>
      <w:r>
        <w:rPr>
          <w:sz w:val="24"/>
          <w:szCs w:val="24"/>
        </w:rPr>
        <w:t xml:space="preserve"> sesji przyjęła bez odczytywania.</w:t>
      </w:r>
    </w:p>
    <w:p w14:paraId="63409E35" w14:textId="41024A6B" w:rsidR="00A64567" w:rsidRDefault="00A64567" w:rsidP="00A64567">
      <w:pPr>
        <w:pStyle w:val="Bezodstpw"/>
        <w:jc w:val="both"/>
        <w:rPr>
          <w:sz w:val="24"/>
          <w:szCs w:val="24"/>
        </w:rPr>
      </w:pPr>
    </w:p>
    <w:p w14:paraId="4131B176" w14:textId="096EAE7F" w:rsidR="00A64567" w:rsidRDefault="00A64567" w:rsidP="00A64567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</w:t>
      </w:r>
    </w:p>
    <w:p w14:paraId="2CF2AEDF" w14:textId="6D0C68B6" w:rsidR="00B07DDD" w:rsidRDefault="00A64567" w:rsidP="00A64567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Przewodniczący Rady Powiatu Andrzej Grabowski zawnioskował do radnych o wyrażenie zgody na </w:t>
      </w:r>
      <w:r w:rsidR="00B07DDD">
        <w:rPr>
          <w:sz w:val="24"/>
          <w:szCs w:val="24"/>
        </w:rPr>
        <w:t>nieodczytywanie treści projektów uchwał w całości</w:t>
      </w:r>
      <w:r>
        <w:rPr>
          <w:sz w:val="24"/>
          <w:szCs w:val="24"/>
        </w:rPr>
        <w:t>. Wyjaśnił, że radni otrzymali projekt</w:t>
      </w:r>
      <w:r w:rsidR="00F26F17">
        <w:rPr>
          <w:sz w:val="24"/>
          <w:szCs w:val="24"/>
        </w:rPr>
        <w:t>y</w:t>
      </w:r>
      <w:r>
        <w:rPr>
          <w:sz w:val="24"/>
          <w:szCs w:val="24"/>
        </w:rPr>
        <w:t xml:space="preserve"> uchwał, jak również został</w:t>
      </w:r>
      <w:r w:rsidR="001A6FD4">
        <w:rPr>
          <w:sz w:val="24"/>
          <w:szCs w:val="24"/>
        </w:rPr>
        <w:t>y</w:t>
      </w:r>
      <w:r>
        <w:rPr>
          <w:sz w:val="24"/>
          <w:szCs w:val="24"/>
        </w:rPr>
        <w:t xml:space="preserve"> on</w:t>
      </w:r>
      <w:r w:rsidR="001A6FD4">
        <w:rPr>
          <w:sz w:val="24"/>
          <w:szCs w:val="24"/>
        </w:rPr>
        <w:t>e</w:t>
      </w:r>
      <w:r>
        <w:rPr>
          <w:sz w:val="24"/>
          <w:szCs w:val="24"/>
        </w:rPr>
        <w:t xml:space="preserve"> zamieszczon</w:t>
      </w:r>
      <w:r w:rsidR="001A6FD4">
        <w:rPr>
          <w:sz w:val="24"/>
          <w:szCs w:val="24"/>
        </w:rPr>
        <w:t>e</w:t>
      </w:r>
      <w:r>
        <w:rPr>
          <w:sz w:val="24"/>
          <w:szCs w:val="24"/>
        </w:rPr>
        <w:t xml:space="preserve"> w systemie </w:t>
      </w:r>
      <w:proofErr w:type="spellStart"/>
      <w:r>
        <w:rPr>
          <w:sz w:val="24"/>
          <w:szCs w:val="24"/>
        </w:rPr>
        <w:t>eSesja</w:t>
      </w:r>
      <w:proofErr w:type="spellEnd"/>
      <w:r>
        <w:rPr>
          <w:sz w:val="24"/>
          <w:szCs w:val="24"/>
        </w:rPr>
        <w:t>, dzięki czemu zainteresowani mieszkańcy mogli się z nimi zapoznać.</w:t>
      </w:r>
    </w:p>
    <w:p w14:paraId="0EFC5696" w14:textId="6C91F4BE" w:rsidR="00F56237" w:rsidRDefault="00F56237" w:rsidP="00A645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36670673" w14:textId="7E7D1AA4" w:rsidR="00F56237" w:rsidRDefault="00F56237" w:rsidP="00A645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>W związku z brakiem sprzeciwu Przewodniczący Rady poddał ww. wniosek pod głosowanie.</w:t>
      </w:r>
    </w:p>
    <w:p w14:paraId="2073FE4A" w14:textId="1CEF2857" w:rsidR="00EA60C1" w:rsidRDefault="00EA60C1" w:rsidP="00A64567">
      <w:pPr>
        <w:pStyle w:val="Bezodstpw"/>
        <w:jc w:val="both"/>
        <w:rPr>
          <w:sz w:val="24"/>
          <w:szCs w:val="24"/>
        </w:rPr>
      </w:pPr>
    </w:p>
    <w:p w14:paraId="6544AE1E" w14:textId="64B4D754" w:rsidR="00EA60C1" w:rsidRDefault="00EA60C1" w:rsidP="00EA60C1">
      <w:pPr>
        <w:pStyle w:val="Bezodstpw"/>
        <w:ind w:firstLine="708"/>
        <w:jc w:val="both"/>
      </w:pPr>
      <w:r>
        <w:rPr>
          <w:i/>
          <w:iCs/>
          <w:sz w:val="24"/>
          <w:szCs w:val="24"/>
        </w:rPr>
        <w:t>Radni jednogłośnie</w:t>
      </w:r>
      <w:r w:rsidR="00F26F1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1</w:t>
      </w:r>
      <w:r w:rsidR="00B07DDD">
        <w:rPr>
          <w:i/>
          <w:iCs/>
          <w:sz w:val="24"/>
          <w:szCs w:val="24"/>
        </w:rPr>
        <w:t>5</w:t>
      </w:r>
      <w:r>
        <w:rPr>
          <w:i/>
          <w:iCs/>
          <w:sz w:val="24"/>
          <w:szCs w:val="24"/>
        </w:rPr>
        <w:t xml:space="preserve"> głosami „ZA”</w:t>
      </w:r>
      <w:r w:rsidR="00F26F17">
        <w:rPr>
          <w:i/>
          <w:iCs/>
          <w:sz w:val="24"/>
          <w:szCs w:val="24"/>
        </w:rPr>
        <w:t>,</w:t>
      </w:r>
      <w:r>
        <w:rPr>
          <w:i/>
          <w:iCs/>
          <w:sz w:val="24"/>
          <w:szCs w:val="24"/>
        </w:rPr>
        <w:t xml:space="preserve"> wyrazili zgodę na</w:t>
      </w:r>
      <w:r w:rsidR="00B07DDD">
        <w:rPr>
          <w:i/>
          <w:iCs/>
          <w:sz w:val="24"/>
          <w:szCs w:val="24"/>
        </w:rPr>
        <w:t xml:space="preserve"> nieodczytywanie treści projektów uchwał w całości.</w:t>
      </w:r>
    </w:p>
    <w:p w14:paraId="1DEB41B6" w14:textId="660FEB70" w:rsidR="00EA60C1" w:rsidRDefault="00EA60C1" w:rsidP="00A64567">
      <w:pPr>
        <w:pStyle w:val="Bezodstpw"/>
        <w:jc w:val="both"/>
        <w:rPr>
          <w:sz w:val="24"/>
          <w:szCs w:val="24"/>
        </w:rPr>
      </w:pPr>
    </w:p>
    <w:p w14:paraId="6CF478F0" w14:textId="77777777" w:rsidR="00593B62" w:rsidRDefault="00593B62" w:rsidP="00A64567">
      <w:pPr>
        <w:pStyle w:val="Bezodstpw"/>
        <w:jc w:val="both"/>
        <w:rPr>
          <w:b/>
          <w:bCs/>
          <w:sz w:val="24"/>
          <w:szCs w:val="24"/>
        </w:rPr>
      </w:pPr>
    </w:p>
    <w:p w14:paraId="0BC80666" w14:textId="3F4C4B60" w:rsidR="0069691A" w:rsidRDefault="0069691A" w:rsidP="00A64567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Ad. 6a</w:t>
      </w:r>
    </w:p>
    <w:p w14:paraId="2C15737C" w14:textId="23244E4C" w:rsidR="0069691A" w:rsidRDefault="0069691A" w:rsidP="00A64567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20498">
        <w:rPr>
          <w:sz w:val="24"/>
          <w:szCs w:val="24"/>
        </w:rPr>
        <w:t>Przewodniczący Rady Powiatu</w:t>
      </w:r>
      <w:r w:rsidR="00EE38AD">
        <w:rPr>
          <w:sz w:val="24"/>
          <w:szCs w:val="24"/>
        </w:rPr>
        <w:t xml:space="preserve"> poinformował zebranych, że pierwszym </w:t>
      </w:r>
      <w:r w:rsidR="00C64771">
        <w:rPr>
          <w:sz w:val="24"/>
          <w:szCs w:val="24"/>
        </w:rPr>
        <w:t xml:space="preserve">projektem uchwały jest projekt uchwały </w:t>
      </w:r>
      <w:r w:rsidR="00C64771" w:rsidRPr="00391773">
        <w:rPr>
          <w:rFonts w:eastAsiaTheme="minorEastAsia"/>
          <w:sz w:val="24"/>
          <w:szCs w:val="24"/>
          <w:lang w:eastAsia="pl-PL"/>
        </w:rPr>
        <w:t>zmieniającej uchwałę w sprawie uchwalenia Wieloletniej Prognozy Finansowej Powiatu Golubsko-Dobrzyńskiego na lata 2022-2040</w:t>
      </w:r>
      <w:r w:rsidR="00C64771">
        <w:rPr>
          <w:rFonts w:eastAsiaTheme="minorEastAsia"/>
          <w:sz w:val="24"/>
          <w:szCs w:val="24"/>
          <w:lang w:eastAsia="pl-PL"/>
        </w:rPr>
        <w:t xml:space="preserve">. </w:t>
      </w:r>
      <w:r w:rsidR="00501B3D" w:rsidRPr="00501B3D">
        <w:rPr>
          <w:sz w:val="24"/>
          <w:szCs w:val="24"/>
        </w:rPr>
        <w:t>Przewodniczący dodał, iż projekt uchwały został pozytywnie zaopiniowany przez Komisję Budżetową i Samorządową</w:t>
      </w:r>
      <w:r w:rsidR="00E0003F">
        <w:rPr>
          <w:sz w:val="24"/>
          <w:szCs w:val="24"/>
        </w:rPr>
        <w:t xml:space="preserve"> ora</w:t>
      </w:r>
      <w:r w:rsidR="00B07DE3">
        <w:rPr>
          <w:sz w:val="24"/>
          <w:szCs w:val="24"/>
        </w:rPr>
        <w:t>z</w:t>
      </w:r>
      <w:r w:rsidR="00E0003F">
        <w:rPr>
          <w:sz w:val="24"/>
          <w:szCs w:val="24"/>
        </w:rPr>
        <w:t xml:space="preserve"> poprosił Starostę Golubsko-Dobrzyńskiego o jego omówienie.</w:t>
      </w:r>
    </w:p>
    <w:p w14:paraId="42DC722E" w14:textId="1E152DDF" w:rsidR="006E25DB" w:rsidRDefault="006E25DB" w:rsidP="00A64567">
      <w:pPr>
        <w:pStyle w:val="Bezodstpw"/>
        <w:jc w:val="both"/>
        <w:rPr>
          <w:sz w:val="24"/>
          <w:szCs w:val="24"/>
        </w:rPr>
      </w:pPr>
    </w:p>
    <w:p w14:paraId="14887210" w14:textId="3597548B" w:rsidR="00510A32" w:rsidRDefault="006E25DB" w:rsidP="00A64567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Omawiając projekt uchwały Starosta Franciszek Gutowski wyjaśnił, że </w:t>
      </w:r>
      <w:r w:rsidR="00D77888">
        <w:rPr>
          <w:sz w:val="24"/>
          <w:szCs w:val="24"/>
        </w:rPr>
        <w:t xml:space="preserve">procedowane na dzisiejszej sesji </w:t>
      </w:r>
      <w:r>
        <w:rPr>
          <w:sz w:val="24"/>
          <w:szCs w:val="24"/>
        </w:rPr>
        <w:t xml:space="preserve">projekty uchwał </w:t>
      </w:r>
      <w:r w:rsidR="00D77888">
        <w:rPr>
          <w:sz w:val="24"/>
          <w:szCs w:val="24"/>
        </w:rPr>
        <w:t>były</w:t>
      </w:r>
      <w:r w:rsidR="00022C44">
        <w:rPr>
          <w:sz w:val="24"/>
          <w:szCs w:val="24"/>
        </w:rPr>
        <w:t xml:space="preserve"> </w:t>
      </w:r>
      <w:r w:rsidR="00D77888">
        <w:rPr>
          <w:sz w:val="24"/>
          <w:szCs w:val="24"/>
        </w:rPr>
        <w:t xml:space="preserve">omawiane na </w:t>
      </w:r>
      <w:r w:rsidR="005678A6">
        <w:rPr>
          <w:sz w:val="24"/>
          <w:szCs w:val="24"/>
        </w:rPr>
        <w:t>wszystkich Komisjach Rady Powiatu</w:t>
      </w:r>
      <w:r w:rsidR="00510A32">
        <w:rPr>
          <w:sz w:val="24"/>
          <w:szCs w:val="24"/>
        </w:rPr>
        <w:t>.</w:t>
      </w:r>
    </w:p>
    <w:p w14:paraId="2D8D91B7" w14:textId="27803007" w:rsidR="006E25DB" w:rsidRDefault="00510A32" w:rsidP="00510A32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Następnie Starosta </w:t>
      </w:r>
      <w:r w:rsidR="005678A6">
        <w:rPr>
          <w:sz w:val="24"/>
          <w:szCs w:val="24"/>
        </w:rPr>
        <w:t>przekazał głos Skarbnikowi Powiatu</w:t>
      </w:r>
      <w:r w:rsidR="006973B9">
        <w:rPr>
          <w:sz w:val="24"/>
          <w:szCs w:val="24"/>
        </w:rPr>
        <w:t xml:space="preserve"> celem ogólnego omówienia projektu uchwały zmieniającego uchwałę </w:t>
      </w:r>
      <w:r w:rsidR="006973B9" w:rsidRPr="00391773">
        <w:rPr>
          <w:rFonts w:eastAsiaTheme="minorEastAsia"/>
          <w:sz w:val="24"/>
          <w:szCs w:val="24"/>
          <w:lang w:eastAsia="pl-PL"/>
        </w:rPr>
        <w:t>w sprawie uchwalenia Wieloletniej Prognozy Finansowej Powiatu Golubsko-Dobrzyńskiego na lata 2022-2040</w:t>
      </w:r>
      <w:r w:rsidR="006973B9">
        <w:rPr>
          <w:sz w:val="24"/>
          <w:szCs w:val="24"/>
        </w:rPr>
        <w:t>.</w:t>
      </w:r>
    </w:p>
    <w:p w14:paraId="0D151B61" w14:textId="2868FB65" w:rsidR="00EB0A2D" w:rsidRPr="00BE4E4F" w:rsidRDefault="008C182D" w:rsidP="00BE4E4F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Skarbnik Powiatu </w:t>
      </w:r>
      <w:r w:rsidR="00492723">
        <w:rPr>
          <w:sz w:val="24"/>
          <w:szCs w:val="24"/>
        </w:rPr>
        <w:t>poinformował</w:t>
      </w:r>
      <w:r>
        <w:rPr>
          <w:sz w:val="24"/>
          <w:szCs w:val="24"/>
        </w:rPr>
        <w:t xml:space="preserve">, że </w:t>
      </w:r>
      <w:r w:rsidR="005E5554">
        <w:rPr>
          <w:sz w:val="24"/>
          <w:szCs w:val="24"/>
        </w:rPr>
        <w:t>zmiany w Wieloletniej Prognozie Finansowej są bezpośrednio związane ze zmianą uchwały budżetowej</w:t>
      </w:r>
      <w:r w:rsidR="00492723">
        <w:rPr>
          <w:sz w:val="24"/>
          <w:szCs w:val="24"/>
        </w:rPr>
        <w:t>, która będzie procedowana jako</w:t>
      </w:r>
      <w:r w:rsidR="009874E3">
        <w:rPr>
          <w:sz w:val="24"/>
          <w:szCs w:val="24"/>
        </w:rPr>
        <w:t xml:space="preserve"> następna</w:t>
      </w:r>
      <w:r w:rsidR="00492723">
        <w:rPr>
          <w:sz w:val="24"/>
          <w:szCs w:val="24"/>
        </w:rPr>
        <w:t>. Wyjaśnił, że zmianie ulegają odpowiednio zapisy w kolumnach dotyczących dochodów ogółem, dochodów bieżących, dochodów z dotacji i środków przeznaczonych na cele bieżące oraz pozostałych dochodów bieżących, a także dochodów majątkowych, które ulegają zwiększeniu.</w:t>
      </w:r>
      <w:r w:rsidR="00890563">
        <w:rPr>
          <w:sz w:val="24"/>
          <w:szCs w:val="24"/>
        </w:rPr>
        <w:t xml:space="preserve"> W takich samych kwotach </w:t>
      </w:r>
      <w:r w:rsidR="002A57D5">
        <w:rPr>
          <w:sz w:val="24"/>
          <w:szCs w:val="24"/>
        </w:rPr>
        <w:t>zmianie ulegają również odpowiednio zapisy w kolumnach dotyczących wydatków ogółem, wydatków bieżących, wydatków bieżących na wynagrodzenia i składki od nich naliczane oraz zwiększenie wydatków majątkowych o taką samą kwotę, jaka jest po stronie zwiększenia dochodów majątkowych.</w:t>
      </w:r>
    </w:p>
    <w:p w14:paraId="72B0F6CE" w14:textId="09F94343" w:rsidR="008D3D43" w:rsidRDefault="008D3D43" w:rsidP="007461CC">
      <w:pPr>
        <w:jc w:val="both"/>
        <w:rPr>
          <w:rFonts w:ascii="Times New Roman" w:hAnsi="Times New Roman" w:cs="Times New Roman"/>
        </w:rPr>
      </w:pPr>
    </w:p>
    <w:p w14:paraId="3A960FB9" w14:textId="79476D80" w:rsidR="008D3D43" w:rsidRDefault="00017AF9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hAnsi="Times New Roman" w:cs="Times New Roman"/>
        </w:rPr>
        <w:tab/>
      </w:r>
      <w:r w:rsidRPr="00017AF9">
        <w:rPr>
          <w:rFonts w:ascii="Times New Roman" w:hAnsi="Times New Roman" w:cs="Times New Roman"/>
        </w:rPr>
        <w:t xml:space="preserve">Wobec braku pytań Przewodniczący Rady Powiatu poddał pod głosowanie projekt uchwały </w:t>
      </w:r>
      <w:r w:rsidRPr="00017AF9">
        <w:rPr>
          <w:rFonts w:ascii="Times New Roman" w:eastAsiaTheme="minorEastAsia" w:hAnsi="Times New Roman" w:cs="Times New Roman"/>
          <w:lang w:eastAsia="pl-PL"/>
        </w:rPr>
        <w:t>zmieniającej uchwałę w sprawie uchwalenia Wieloletniej Prognozy Finansowej Powiatu Golubsko-Dobrzyńskiego na lata 2022-2040.</w:t>
      </w:r>
    </w:p>
    <w:p w14:paraId="4440C514" w14:textId="03D57A98" w:rsidR="003A5012" w:rsidRDefault="003A5012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FCCC308" w14:textId="3C30C8F2" w:rsidR="003A5012" w:rsidRDefault="003A5012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ab/>
        <w:t>Na 1</w:t>
      </w:r>
      <w:r w:rsidR="00687D3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obecnych Radnych</w:t>
      </w:r>
      <w:r w:rsidR="00860B7D">
        <w:rPr>
          <w:rFonts w:ascii="Times New Roman" w:eastAsiaTheme="minorEastAsia" w:hAnsi="Times New Roman" w:cs="Times New Roman"/>
          <w:lang w:eastAsia="pl-PL"/>
        </w:rPr>
        <w:t>, 1</w:t>
      </w:r>
      <w:r w:rsidR="00687D3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głosowa</w:t>
      </w:r>
      <w:r w:rsidR="00860B7D">
        <w:rPr>
          <w:rFonts w:ascii="Times New Roman" w:eastAsiaTheme="minorEastAsia" w:hAnsi="Times New Roman" w:cs="Times New Roman"/>
          <w:lang w:eastAsia="pl-PL"/>
        </w:rPr>
        <w:t>ło</w:t>
      </w:r>
      <w:r>
        <w:rPr>
          <w:rFonts w:ascii="Times New Roman" w:eastAsiaTheme="minorEastAsia" w:hAnsi="Times New Roman" w:cs="Times New Roman"/>
          <w:lang w:eastAsia="pl-PL"/>
        </w:rPr>
        <w:t xml:space="preserve"> „ZA”.</w:t>
      </w:r>
    </w:p>
    <w:p w14:paraId="55BE8B5C" w14:textId="09F53359" w:rsidR="00A465BB" w:rsidRDefault="00A465BB" w:rsidP="007461CC">
      <w:pPr>
        <w:jc w:val="both"/>
        <w:rPr>
          <w:rFonts w:ascii="Times New Roman" w:eastAsiaTheme="minorEastAsia" w:hAnsi="Times New Roman" w:cs="Times New Roman"/>
          <w:lang w:eastAsia="pl-PL"/>
        </w:rPr>
      </w:pPr>
    </w:p>
    <w:p w14:paraId="6376DC17" w14:textId="7B20F706" w:rsidR="00A465BB" w:rsidRDefault="00A465BB" w:rsidP="00A465BB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A465BB">
        <w:rPr>
          <w:i/>
          <w:iCs/>
          <w:sz w:val="24"/>
          <w:szCs w:val="24"/>
        </w:rPr>
        <w:t xml:space="preserve">Przewodniczący Rady Powiatu stwierdził, że uchwała zmieniająca uchwałę w sprawie uchwalenia </w:t>
      </w:r>
      <w:r w:rsidRPr="00A465BB">
        <w:rPr>
          <w:rFonts w:eastAsiaTheme="minorEastAsia"/>
          <w:i/>
          <w:iCs/>
          <w:sz w:val="24"/>
          <w:szCs w:val="24"/>
          <w:lang w:eastAsia="pl-PL"/>
        </w:rPr>
        <w:t xml:space="preserve">Wieloletniej Prognozy Finansowej Powiatu Golubsko-Dobrzyńskiego na lata 2022-2040 </w:t>
      </w:r>
      <w:r w:rsidRPr="00A465BB">
        <w:rPr>
          <w:i/>
          <w:iCs/>
          <w:sz w:val="24"/>
          <w:szCs w:val="24"/>
        </w:rPr>
        <w:t>została podjęta jednogłośnie.</w:t>
      </w:r>
    </w:p>
    <w:p w14:paraId="30750E67" w14:textId="15B65778" w:rsidR="00441843" w:rsidRDefault="00441843" w:rsidP="00441843">
      <w:pPr>
        <w:pStyle w:val="Bezodstpw"/>
        <w:jc w:val="both"/>
        <w:rPr>
          <w:i/>
          <w:iCs/>
          <w:sz w:val="24"/>
          <w:szCs w:val="24"/>
        </w:rPr>
      </w:pPr>
    </w:p>
    <w:p w14:paraId="0F46461A" w14:textId="146C0AF9" w:rsidR="00441843" w:rsidRDefault="00441843" w:rsidP="0044184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6b</w:t>
      </w:r>
    </w:p>
    <w:p w14:paraId="1EBFA3FE" w14:textId="4511C689" w:rsidR="00A465BB" w:rsidRDefault="00441843" w:rsidP="007461CC">
      <w:pPr>
        <w:jc w:val="both"/>
        <w:rPr>
          <w:rFonts w:ascii="Times New Roman" w:hAnsi="Times New Roman"/>
          <w:lang w:eastAsia="ar-SA"/>
        </w:rPr>
      </w:pPr>
      <w:r>
        <w:rPr>
          <w:rFonts w:ascii="Times New Roman" w:hAnsi="Times New Roman" w:cs="Times New Roman"/>
        </w:rPr>
        <w:tab/>
      </w:r>
      <w:r w:rsidRPr="00441843">
        <w:rPr>
          <w:rFonts w:ascii="Times New Roman" w:hAnsi="Times New Roman" w:cs="Times New Roman"/>
        </w:rPr>
        <w:t xml:space="preserve">Kolejnym procedowanym projektem uchwały był projekt uchwały </w:t>
      </w:r>
      <w:r w:rsidRPr="00441843">
        <w:rPr>
          <w:rFonts w:ascii="Times New Roman" w:eastAsiaTheme="minorEastAsia" w:hAnsi="Times New Roman" w:cs="Times New Roman"/>
        </w:rPr>
        <w:t>zmieniającej uchwałę w sprawie uchwalenia budżetu Powiatu Golubsko-Dobrzyńskiego na 2022 rok</w:t>
      </w:r>
      <w:r>
        <w:rPr>
          <w:rFonts w:ascii="Times New Roman" w:eastAsiaTheme="minorEastAsia" w:hAnsi="Times New Roman" w:cs="Times New Roman"/>
        </w:rPr>
        <w:t xml:space="preserve">. </w:t>
      </w:r>
      <w:r w:rsidR="00967850">
        <w:rPr>
          <w:rFonts w:ascii="Times New Roman" w:hAnsi="Times New Roman"/>
        </w:rPr>
        <w:t>P</w:t>
      </w:r>
      <w:r w:rsidR="00967850">
        <w:rPr>
          <w:rFonts w:ascii="Times New Roman" w:hAnsi="Times New Roman"/>
          <w:lang w:eastAsia="ar-SA"/>
        </w:rPr>
        <w:t>rzewodniczący dodał, iż projekt uchwały został pozytywnie zaopiniowany przez Komisję Budżetową i Samorządową i poprosił Starostę Golubsko-Dobrzyńskiego o jego omówienie</w:t>
      </w:r>
      <w:r w:rsidR="0008008A">
        <w:rPr>
          <w:rFonts w:ascii="Times New Roman" w:hAnsi="Times New Roman"/>
          <w:lang w:eastAsia="ar-SA"/>
        </w:rPr>
        <w:t>.</w:t>
      </w:r>
    </w:p>
    <w:p w14:paraId="55FA60EA" w14:textId="1C942E83" w:rsidR="00A46F3A" w:rsidRDefault="00A46F3A" w:rsidP="007461CC">
      <w:pPr>
        <w:jc w:val="both"/>
        <w:rPr>
          <w:rFonts w:ascii="Times New Roman" w:hAnsi="Times New Roman"/>
          <w:lang w:eastAsia="ar-SA"/>
        </w:rPr>
      </w:pPr>
    </w:p>
    <w:p w14:paraId="42922035" w14:textId="0250E154" w:rsidR="00A46F3A" w:rsidRPr="00537ED2" w:rsidRDefault="00A46F3A" w:rsidP="00537ED2">
      <w:pPr>
        <w:ind w:firstLine="70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  <w:lang w:eastAsia="ar-SA"/>
        </w:rPr>
        <w:t xml:space="preserve">Starosta Franciszek Gutowski w imieniu Zarządu Powiatu </w:t>
      </w:r>
      <w:r>
        <w:rPr>
          <w:rFonts w:ascii="Times New Roman" w:hAnsi="Times New Roman" w:cs="Times New Roman"/>
        </w:rPr>
        <w:t xml:space="preserve">zwrócił się do Radnych z prośbą o przyjęcie autopoprawki do projektu uchwały zmieniającej uchwałę w sprawie </w:t>
      </w:r>
      <w:r w:rsidRPr="00441843">
        <w:rPr>
          <w:rFonts w:ascii="Times New Roman" w:eastAsiaTheme="minorEastAsia" w:hAnsi="Times New Roman" w:cs="Times New Roman"/>
        </w:rPr>
        <w:t>uchwalenia budżetu Powiatu Golubsko-Dobrzyńskiego na 2022 rok</w:t>
      </w:r>
      <w:r>
        <w:rPr>
          <w:rFonts w:ascii="Times New Roman" w:eastAsiaTheme="minorEastAsia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Wyjaśnił, że autopoprawka ww. projektu uchwały jest związana z otwarciem w dniu dzisiejszym, tj. 24 sierpnia br. oferty na remont drogi Dulsk-Radomin</w:t>
      </w:r>
      <w:r w:rsidR="00514AC2">
        <w:rPr>
          <w:rFonts w:ascii="Times New Roman" w:hAnsi="Times New Roman" w:cs="Times New Roman"/>
        </w:rPr>
        <w:t>. P</w:t>
      </w:r>
      <w:r w:rsidR="001F69D9">
        <w:rPr>
          <w:rFonts w:ascii="Times New Roman" w:hAnsi="Times New Roman" w:cs="Times New Roman"/>
        </w:rPr>
        <w:t>rzypomniał, że długość tej drogi wynosi 3,240 km.</w:t>
      </w:r>
      <w:r w:rsidR="008B20D7">
        <w:rPr>
          <w:rFonts w:ascii="Times New Roman" w:hAnsi="Times New Roman" w:cs="Times New Roman"/>
        </w:rPr>
        <w:t xml:space="preserve"> Starosta Powiatu poinformował, że na realizację tego zadania została przeznaczona kwota w wysokości 3.096.786,00 zł. Najkorzystniejsza z dwóch złożonych ofert </w:t>
      </w:r>
      <w:r w:rsidR="003C1CC6">
        <w:rPr>
          <w:rFonts w:ascii="Times New Roman" w:hAnsi="Times New Roman" w:cs="Times New Roman"/>
        </w:rPr>
        <w:t xml:space="preserve">opiewa na </w:t>
      </w:r>
      <w:r w:rsidR="003C1CC6" w:rsidRPr="003C1CC6">
        <w:rPr>
          <w:rFonts w:ascii="Times New Roman" w:hAnsi="Times New Roman" w:cs="Times New Roman"/>
        </w:rPr>
        <w:t>kwotę 3.197.991,00 zł</w:t>
      </w:r>
      <w:r w:rsidR="003C1CC6">
        <w:rPr>
          <w:rFonts w:ascii="Times New Roman" w:hAnsi="Times New Roman" w:cs="Times New Roman"/>
        </w:rPr>
        <w:t xml:space="preserve">. Różnica pomiędzy dwiema złożonymi ofertami wynosi ok. </w:t>
      </w:r>
      <w:r w:rsidR="003C1CC6" w:rsidRPr="003C1CC6">
        <w:rPr>
          <w:rFonts w:ascii="Times New Roman" w:hAnsi="Times New Roman" w:cs="Times New Roman"/>
        </w:rPr>
        <w:t>600.000,00 zł</w:t>
      </w:r>
      <w:r w:rsidR="003C1CC6">
        <w:rPr>
          <w:rFonts w:ascii="Times New Roman" w:hAnsi="Times New Roman" w:cs="Times New Roman"/>
        </w:rPr>
        <w:t>.</w:t>
      </w:r>
      <w:r w:rsidR="00537ED2">
        <w:rPr>
          <w:rFonts w:ascii="Times New Roman" w:hAnsi="Times New Roman" w:cs="Times New Roman"/>
        </w:rPr>
        <w:t xml:space="preserve"> Starosta Golubsko-Dobrzyński poinformował, że na posiedzeniu zarówno Zarządu, jak i poszczególnych Komisji zaproponowano zwiększenie środków w budżecie na realizację tego </w:t>
      </w:r>
      <w:r w:rsidR="00537ED2" w:rsidRPr="00537ED2">
        <w:rPr>
          <w:rFonts w:ascii="Times New Roman" w:hAnsi="Times New Roman" w:cs="Times New Roman"/>
        </w:rPr>
        <w:t>zadania o kwotę 101.205,00 zł</w:t>
      </w:r>
      <w:r w:rsidR="0015539D">
        <w:rPr>
          <w:rFonts w:ascii="Times New Roman" w:hAnsi="Times New Roman" w:cs="Times New Roman"/>
        </w:rPr>
        <w:t xml:space="preserve">. </w:t>
      </w:r>
      <w:r w:rsidR="00D942AE">
        <w:rPr>
          <w:rFonts w:ascii="Times New Roman" w:hAnsi="Times New Roman" w:cs="Times New Roman"/>
        </w:rPr>
        <w:t xml:space="preserve">Środki te zostaną przekazane z zadania Wielkie </w:t>
      </w:r>
      <w:proofErr w:type="spellStart"/>
      <w:r w:rsidR="00D942AE">
        <w:rPr>
          <w:rFonts w:ascii="Times New Roman" w:hAnsi="Times New Roman" w:cs="Times New Roman"/>
        </w:rPr>
        <w:t>Rychnowo-Kowalewo</w:t>
      </w:r>
      <w:proofErr w:type="spellEnd"/>
      <w:r w:rsidR="00D942AE">
        <w:rPr>
          <w:rFonts w:ascii="Times New Roman" w:hAnsi="Times New Roman" w:cs="Times New Roman"/>
        </w:rPr>
        <w:t xml:space="preserve"> Pomorskie, znajdującego się w załączniku zadań inwestycyjnych</w:t>
      </w:r>
      <w:r w:rsidR="00620A06">
        <w:rPr>
          <w:rFonts w:ascii="Times New Roman" w:hAnsi="Times New Roman" w:cs="Times New Roman"/>
        </w:rPr>
        <w:t xml:space="preserve">, na które </w:t>
      </w:r>
      <w:r w:rsidR="00055B7A">
        <w:rPr>
          <w:rFonts w:ascii="Times New Roman" w:hAnsi="Times New Roman" w:cs="Times New Roman"/>
        </w:rPr>
        <w:t xml:space="preserve">nie </w:t>
      </w:r>
      <w:r w:rsidR="00055B7A">
        <w:rPr>
          <w:rFonts w:ascii="Times New Roman" w:hAnsi="Times New Roman" w:cs="Times New Roman"/>
        </w:rPr>
        <w:lastRenderedPageBreak/>
        <w:t xml:space="preserve">wpłynęło </w:t>
      </w:r>
      <w:r w:rsidR="00620A06">
        <w:rPr>
          <w:rFonts w:ascii="Times New Roman" w:hAnsi="Times New Roman" w:cs="Times New Roman"/>
        </w:rPr>
        <w:t>jeszcze dofinansowanie, jednakże w planie budżetowym środki</w:t>
      </w:r>
      <w:r w:rsidR="00055B7A">
        <w:rPr>
          <w:rFonts w:ascii="Times New Roman" w:hAnsi="Times New Roman" w:cs="Times New Roman"/>
        </w:rPr>
        <w:t xml:space="preserve"> te</w:t>
      </w:r>
      <w:r w:rsidR="00620A06">
        <w:rPr>
          <w:rFonts w:ascii="Times New Roman" w:hAnsi="Times New Roman" w:cs="Times New Roman"/>
        </w:rPr>
        <w:t xml:space="preserve"> są zabezpieczone.</w:t>
      </w:r>
      <w:r w:rsidR="00C87C94">
        <w:rPr>
          <w:rFonts w:ascii="Times New Roman" w:hAnsi="Times New Roman" w:cs="Times New Roman"/>
        </w:rPr>
        <w:t xml:space="preserve"> Ponadto Starosta Powiatu wyjaśnił, że zmianie nie ulega Wieloletnia Prognoza Finansowa, a dokonywana jest korekta w załączniku nr 3 do przedłożonego w tym punkcie projektu uchwały. Dodał, że</w:t>
      </w:r>
      <w:r w:rsidR="00C56927">
        <w:rPr>
          <w:rFonts w:ascii="Times New Roman" w:hAnsi="Times New Roman" w:cs="Times New Roman"/>
        </w:rPr>
        <w:t xml:space="preserve"> </w:t>
      </w:r>
      <w:r w:rsidR="00C87C94">
        <w:rPr>
          <w:rFonts w:ascii="Times New Roman" w:hAnsi="Times New Roman" w:cs="Times New Roman"/>
        </w:rPr>
        <w:t>przychyln</w:t>
      </w:r>
      <w:r w:rsidR="00C56927">
        <w:rPr>
          <w:rFonts w:ascii="Times New Roman" w:hAnsi="Times New Roman" w:cs="Times New Roman"/>
        </w:rPr>
        <w:t>e</w:t>
      </w:r>
      <w:r w:rsidR="00C87C94">
        <w:rPr>
          <w:rFonts w:ascii="Times New Roman" w:hAnsi="Times New Roman" w:cs="Times New Roman"/>
        </w:rPr>
        <w:t xml:space="preserve"> podejści</w:t>
      </w:r>
      <w:r w:rsidR="00C56927">
        <w:rPr>
          <w:rFonts w:ascii="Times New Roman" w:hAnsi="Times New Roman" w:cs="Times New Roman"/>
        </w:rPr>
        <w:t>e</w:t>
      </w:r>
      <w:r w:rsidR="00C87C94">
        <w:rPr>
          <w:rFonts w:ascii="Times New Roman" w:hAnsi="Times New Roman" w:cs="Times New Roman"/>
        </w:rPr>
        <w:t xml:space="preserve"> </w:t>
      </w:r>
      <w:r w:rsidR="002D0115">
        <w:rPr>
          <w:rFonts w:ascii="Times New Roman" w:hAnsi="Times New Roman" w:cs="Times New Roman"/>
        </w:rPr>
        <w:t>do powyższej propozycji</w:t>
      </w:r>
      <w:r w:rsidR="00C56927">
        <w:rPr>
          <w:rFonts w:ascii="Times New Roman" w:hAnsi="Times New Roman" w:cs="Times New Roman"/>
        </w:rPr>
        <w:t xml:space="preserve"> </w:t>
      </w:r>
      <w:r w:rsidR="00B67621">
        <w:rPr>
          <w:rFonts w:ascii="Times New Roman" w:hAnsi="Times New Roman" w:cs="Times New Roman"/>
        </w:rPr>
        <w:t xml:space="preserve">przyspieszy realizację zadania </w:t>
      </w:r>
      <w:r w:rsidR="00DD4897">
        <w:rPr>
          <w:rFonts w:ascii="Times New Roman" w:hAnsi="Times New Roman" w:cs="Times New Roman"/>
        </w:rPr>
        <w:t>i</w:t>
      </w:r>
      <w:r w:rsidR="00B67621">
        <w:rPr>
          <w:rFonts w:ascii="Times New Roman" w:hAnsi="Times New Roman" w:cs="Times New Roman"/>
        </w:rPr>
        <w:t xml:space="preserve"> </w:t>
      </w:r>
      <w:r w:rsidR="00C56927">
        <w:rPr>
          <w:rFonts w:ascii="Times New Roman" w:hAnsi="Times New Roman" w:cs="Times New Roman"/>
        </w:rPr>
        <w:t>umożliwi Zarządowi Powiatu wybór najkorzystniejszej oferty</w:t>
      </w:r>
      <w:r w:rsidR="003A45CC">
        <w:rPr>
          <w:rFonts w:ascii="Times New Roman" w:hAnsi="Times New Roman" w:cs="Times New Roman"/>
        </w:rPr>
        <w:t xml:space="preserve"> </w:t>
      </w:r>
      <w:r w:rsidR="00DD4897">
        <w:rPr>
          <w:rFonts w:ascii="Times New Roman" w:hAnsi="Times New Roman" w:cs="Times New Roman"/>
        </w:rPr>
        <w:t xml:space="preserve">oraz </w:t>
      </w:r>
      <w:r w:rsidR="00C56927">
        <w:rPr>
          <w:rFonts w:ascii="Times New Roman" w:hAnsi="Times New Roman" w:cs="Times New Roman"/>
        </w:rPr>
        <w:t>podpisanie</w:t>
      </w:r>
      <w:r w:rsidR="00787173">
        <w:rPr>
          <w:rFonts w:ascii="Times New Roman" w:hAnsi="Times New Roman" w:cs="Times New Roman"/>
        </w:rPr>
        <w:t xml:space="preserve"> </w:t>
      </w:r>
      <w:r w:rsidR="00C56927">
        <w:rPr>
          <w:rFonts w:ascii="Times New Roman" w:hAnsi="Times New Roman" w:cs="Times New Roman"/>
        </w:rPr>
        <w:t>umow</w:t>
      </w:r>
      <w:r w:rsidR="00B67621">
        <w:rPr>
          <w:rFonts w:ascii="Times New Roman" w:hAnsi="Times New Roman" w:cs="Times New Roman"/>
        </w:rPr>
        <w:t xml:space="preserve">y. </w:t>
      </w:r>
      <w:r w:rsidR="006B4494">
        <w:rPr>
          <w:rFonts w:ascii="Times New Roman" w:hAnsi="Times New Roman" w:cs="Times New Roman"/>
        </w:rPr>
        <w:t xml:space="preserve">Starosta Golubsko-Dobrzyński poinformował także, iż prowadzi rozmowy z innymi samorządowcami na temat </w:t>
      </w:r>
      <w:r w:rsidR="00FA77AF">
        <w:rPr>
          <w:rFonts w:ascii="Times New Roman" w:hAnsi="Times New Roman" w:cs="Times New Roman"/>
        </w:rPr>
        <w:t xml:space="preserve">ewentualnych korzystniejszych ofert w przyszłości. </w:t>
      </w:r>
      <w:r w:rsidR="003073CA">
        <w:rPr>
          <w:rFonts w:ascii="Times New Roman" w:hAnsi="Times New Roman" w:cs="Times New Roman"/>
        </w:rPr>
        <w:t>Jednakże ceny kształtują się cały czas na tym samym poziomie, w związku z czym zachodzi duże prawdopodobieństwo, że w kolejnych przetargach korzystniejsze oferty się nie pojawią.</w:t>
      </w:r>
    </w:p>
    <w:p w14:paraId="78A8A8F4" w14:textId="61DC5E40" w:rsidR="009B0A9B" w:rsidRDefault="009B0A9B" w:rsidP="007461CC">
      <w:pPr>
        <w:jc w:val="both"/>
        <w:rPr>
          <w:rFonts w:ascii="Times New Roman" w:hAnsi="Times New Roman" w:cs="Times New Roman"/>
        </w:rPr>
      </w:pPr>
    </w:p>
    <w:p w14:paraId="70F6C8AF" w14:textId="79188F19" w:rsidR="009B0A9B" w:rsidRDefault="009B0A9B" w:rsidP="007461C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ab/>
      </w:r>
      <w:r w:rsidR="008A1A02">
        <w:rPr>
          <w:rFonts w:ascii="Times New Roman" w:hAnsi="Times New Roman" w:cs="Times New Roman"/>
        </w:rPr>
        <w:t xml:space="preserve">Z uwagi na brak pytań </w:t>
      </w:r>
      <w:r>
        <w:rPr>
          <w:rFonts w:ascii="Times New Roman" w:hAnsi="Times New Roman" w:cs="Times New Roman"/>
        </w:rPr>
        <w:t xml:space="preserve">ze strony </w:t>
      </w:r>
      <w:r w:rsidR="00832D6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adnych, Przewodniczący Rady Powiatu </w:t>
      </w:r>
      <w:r w:rsidRPr="00017AF9">
        <w:rPr>
          <w:rFonts w:ascii="Times New Roman" w:hAnsi="Times New Roman" w:cs="Times New Roman"/>
        </w:rPr>
        <w:t>poddał pod głosowanie projekt uchwały</w:t>
      </w:r>
      <w:r>
        <w:rPr>
          <w:rFonts w:ascii="Times New Roman" w:hAnsi="Times New Roman" w:cs="Times New Roman"/>
        </w:rPr>
        <w:t xml:space="preserve"> </w:t>
      </w:r>
      <w:r w:rsidRPr="00441843">
        <w:rPr>
          <w:rFonts w:ascii="Times New Roman" w:eastAsiaTheme="minorEastAsia" w:hAnsi="Times New Roman" w:cs="Times New Roman"/>
        </w:rPr>
        <w:t>zmieniającej uchwałę w sprawie uchwalenia budżetu Powiatu Golubsko-Dobrzyńskiego na 2022 rok</w:t>
      </w:r>
      <w:r w:rsidR="008A1A02">
        <w:rPr>
          <w:rFonts w:ascii="Times New Roman" w:eastAsiaTheme="minorEastAsia" w:hAnsi="Times New Roman" w:cs="Times New Roman"/>
        </w:rPr>
        <w:t xml:space="preserve"> wraz z autopoprawką</w:t>
      </w:r>
      <w:r>
        <w:rPr>
          <w:rFonts w:ascii="Times New Roman" w:eastAsiaTheme="minorEastAsia" w:hAnsi="Times New Roman" w:cs="Times New Roman"/>
        </w:rPr>
        <w:t>.</w:t>
      </w:r>
    </w:p>
    <w:p w14:paraId="4DC457AF" w14:textId="0064AC9F" w:rsidR="00860B7D" w:rsidRDefault="00860B7D" w:rsidP="007461CC">
      <w:pPr>
        <w:jc w:val="both"/>
        <w:rPr>
          <w:rFonts w:ascii="Times New Roman" w:eastAsiaTheme="minorEastAsia" w:hAnsi="Times New Roman" w:cs="Times New Roman"/>
        </w:rPr>
      </w:pPr>
    </w:p>
    <w:p w14:paraId="313EED49" w14:textId="75F8AB3A" w:rsidR="00860B7D" w:rsidRDefault="00860B7D" w:rsidP="007461CC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ab/>
        <w:t>Na 1</w:t>
      </w:r>
      <w:r w:rsidR="004F2F2D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 xml:space="preserve"> obecnych Radnych, 1</w:t>
      </w:r>
      <w:r w:rsidR="004F2F2D">
        <w:rPr>
          <w:rFonts w:ascii="Times New Roman" w:eastAsiaTheme="minorEastAsia" w:hAnsi="Times New Roman" w:cs="Times New Roman"/>
        </w:rPr>
        <w:t>5</w:t>
      </w:r>
      <w:r>
        <w:rPr>
          <w:rFonts w:ascii="Times New Roman" w:eastAsiaTheme="minorEastAsia" w:hAnsi="Times New Roman" w:cs="Times New Roman"/>
        </w:rPr>
        <w:t xml:space="preserve"> głosowało „ZA”.</w:t>
      </w:r>
    </w:p>
    <w:p w14:paraId="560B58BA" w14:textId="0C57C6B1" w:rsidR="00561AAE" w:rsidRDefault="00561AAE" w:rsidP="007461CC">
      <w:pPr>
        <w:jc w:val="both"/>
        <w:rPr>
          <w:rFonts w:ascii="Times New Roman" w:eastAsiaTheme="minorEastAsia" w:hAnsi="Times New Roman" w:cs="Times New Roman"/>
        </w:rPr>
      </w:pPr>
    </w:p>
    <w:p w14:paraId="40A488A4" w14:textId="06D11A16" w:rsidR="00561AAE" w:rsidRPr="00406DFD" w:rsidRDefault="00561AAE" w:rsidP="00561AAE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406DFD">
        <w:rPr>
          <w:i/>
          <w:iCs/>
          <w:sz w:val="24"/>
          <w:szCs w:val="24"/>
        </w:rPr>
        <w:t xml:space="preserve">Przewodniczący Rady Powiatu stwierdził, że uchwała zmieniająca uchwałę </w:t>
      </w:r>
      <w:r w:rsidR="00406DFD" w:rsidRPr="00406DFD">
        <w:rPr>
          <w:rFonts w:eastAsiaTheme="minorEastAsia"/>
          <w:i/>
          <w:iCs/>
          <w:sz w:val="24"/>
          <w:szCs w:val="24"/>
        </w:rPr>
        <w:t xml:space="preserve">w sprawie uchwalenia budżetu Powiatu Golubsko-Dobrzyńskiego na 2022 rok </w:t>
      </w:r>
      <w:r w:rsidR="006021DB">
        <w:rPr>
          <w:rFonts w:eastAsiaTheme="minorEastAsia"/>
          <w:i/>
          <w:iCs/>
          <w:sz w:val="24"/>
          <w:szCs w:val="24"/>
        </w:rPr>
        <w:t xml:space="preserve">wraz z autopoprawką </w:t>
      </w:r>
      <w:r w:rsidRPr="00406DFD">
        <w:rPr>
          <w:i/>
          <w:iCs/>
          <w:sz w:val="24"/>
          <w:szCs w:val="24"/>
        </w:rPr>
        <w:t>została podjęta jednogłośnie.</w:t>
      </w:r>
    </w:p>
    <w:p w14:paraId="1E6E3617" w14:textId="12F95B0F" w:rsidR="00561AAE" w:rsidRDefault="00561AAE" w:rsidP="007461CC">
      <w:pPr>
        <w:jc w:val="both"/>
        <w:rPr>
          <w:rFonts w:ascii="Times New Roman" w:hAnsi="Times New Roman" w:cs="Times New Roman"/>
        </w:rPr>
      </w:pPr>
    </w:p>
    <w:p w14:paraId="0326F7F7" w14:textId="32E82F6F" w:rsidR="00B10B4C" w:rsidRDefault="00B10B4C" w:rsidP="007461CC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Ad. 6c</w:t>
      </w:r>
    </w:p>
    <w:p w14:paraId="6FB22D36" w14:textId="5841986F" w:rsidR="00DA2DAB" w:rsidRPr="001A2731" w:rsidRDefault="00B10B4C" w:rsidP="007461CC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526A7" w:rsidRPr="000B7175">
        <w:rPr>
          <w:rFonts w:ascii="Times New Roman" w:hAnsi="Times New Roman" w:cs="Times New Roman"/>
        </w:rPr>
        <w:t>Przewodniczący Rady Powiatu poinformował, że następnym procedowany</w:t>
      </w:r>
      <w:r w:rsidR="00942091" w:rsidRPr="000B7175">
        <w:rPr>
          <w:rFonts w:ascii="Times New Roman" w:hAnsi="Times New Roman" w:cs="Times New Roman"/>
        </w:rPr>
        <w:t>m</w:t>
      </w:r>
      <w:r w:rsidR="001526A7" w:rsidRPr="000B7175">
        <w:rPr>
          <w:rFonts w:ascii="Times New Roman" w:hAnsi="Times New Roman" w:cs="Times New Roman"/>
        </w:rPr>
        <w:t xml:space="preserve"> projektem uchwały jest projekt uchwały </w:t>
      </w:r>
      <w:r w:rsidR="00AF1D72" w:rsidRPr="000B7175">
        <w:rPr>
          <w:rFonts w:ascii="Times New Roman" w:hAnsi="Times New Roman" w:cs="Times New Roman"/>
          <w:shd w:val="clear" w:color="auto" w:fill="FFFFFF"/>
        </w:rPr>
        <w:t>zmieniającej uchwałę nr XLIX/299/2022 Rady Powiatu Golubsko-Dobrzyńskiego z dnia 23 marca 2022 r. w sprawie określenia zadań i wysokości środków Państwowego Funduszu Rehabilitacji Osób Niepełnosprawnych przeznaczonych na te zadanie w Powiecie Golubsko-Dobrzyńskim w roku 2022.</w:t>
      </w:r>
      <w:r w:rsidR="00065EC4" w:rsidRPr="000B7175">
        <w:rPr>
          <w:rFonts w:ascii="Times New Roman" w:hAnsi="Times New Roman" w:cs="Times New Roman"/>
          <w:shd w:val="clear" w:color="auto" w:fill="FFFFFF"/>
        </w:rPr>
        <w:t xml:space="preserve"> </w:t>
      </w:r>
      <w:r w:rsidR="001526A7" w:rsidRPr="000B7175">
        <w:rPr>
          <w:rFonts w:ascii="Times New Roman" w:hAnsi="Times New Roman" w:cs="Times New Roman"/>
        </w:rPr>
        <w:t>P</w:t>
      </w:r>
      <w:r w:rsidR="001526A7" w:rsidRPr="000B7175">
        <w:rPr>
          <w:rFonts w:ascii="Times New Roman" w:hAnsi="Times New Roman" w:cs="Times New Roman"/>
          <w:lang w:eastAsia="ar-SA"/>
        </w:rPr>
        <w:t xml:space="preserve">rzewodniczący dodał, iż projekt uchwały został pozytywnie zaopiniowany przez </w:t>
      </w:r>
      <w:r w:rsidR="001526A7" w:rsidRPr="001A2731">
        <w:rPr>
          <w:rFonts w:ascii="Times New Roman" w:eastAsia="Calibri" w:hAnsi="Times New Roman" w:cs="Times New Roman"/>
        </w:rPr>
        <w:t xml:space="preserve">Komisję </w:t>
      </w:r>
      <w:r w:rsidR="00065EC4" w:rsidRPr="001A2731">
        <w:rPr>
          <w:rFonts w:ascii="Times New Roman" w:eastAsia="Calibri" w:hAnsi="Times New Roman" w:cs="Times New Roman"/>
        </w:rPr>
        <w:t>Zdrowia, Sportu i Turystyki</w:t>
      </w:r>
      <w:r w:rsidR="001A2731" w:rsidRPr="001A2731">
        <w:rPr>
          <w:rFonts w:ascii="Times New Roman" w:eastAsia="Calibri" w:hAnsi="Times New Roman" w:cs="Times New Roman"/>
        </w:rPr>
        <w:t xml:space="preserve"> oraz </w:t>
      </w:r>
      <w:r w:rsidR="001A2731" w:rsidRPr="001A2731">
        <w:rPr>
          <w:rFonts w:ascii="Times New Roman" w:hAnsi="Times New Roman" w:cs="Times New Roman"/>
        </w:rPr>
        <w:t>poprosił Starostę Golubsko-Dobrzyńskiego o jego omówienie.</w:t>
      </w:r>
    </w:p>
    <w:p w14:paraId="13C10371" w14:textId="6EADD3D3" w:rsidR="000B7175" w:rsidRDefault="000B7175" w:rsidP="007461CC">
      <w:pPr>
        <w:jc w:val="both"/>
        <w:rPr>
          <w:rFonts w:ascii="Times New Roman" w:eastAsia="Calibri" w:hAnsi="Times New Roman" w:cs="Times New Roman"/>
        </w:rPr>
      </w:pPr>
    </w:p>
    <w:p w14:paraId="1DA43453" w14:textId="3EA87DC7" w:rsidR="000B7175" w:rsidRPr="000B7175" w:rsidRDefault="000B7175" w:rsidP="007461CC">
      <w:pPr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eastAsia="Calibri" w:hAnsi="Times New Roman" w:cs="Times New Roman"/>
        </w:rPr>
        <w:tab/>
        <w:t xml:space="preserve">Starosta Franciszek Gutowski wyjaśnił, że </w:t>
      </w:r>
      <w:r w:rsidR="001A0021">
        <w:rPr>
          <w:rFonts w:ascii="Times New Roman" w:eastAsia="Calibri" w:hAnsi="Times New Roman" w:cs="Times New Roman"/>
        </w:rPr>
        <w:t>analiza</w:t>
      </w:r>
      <w:r>
        <w:rPr>
          <w:rFonts w:ascii="Times New Roman" w:eastAsia="Calibri" w:hAnsi="Times New Roman" w:cs="Times New Roman"/>
        </w:rPr>
        <w:t xml:space="preserve"> wydatków środków z PFRON na dzień 31 lipca br. </w:t>
      </w:r>
      <w:r w:rsidR="001A0021">
        <w:rPr>
          <w:rFonts w:ascii="Times New Roman" w:eastAsia="Calibri" w:hAnsi="Times New Roman" w:cs="Times New Roman"/>
        </w:rPr>
        <w:t>wskazuje</w:t>
      </w:r>
      <w:r>
        <w:rPr>
          <w:rFonts w:ascii="Times New Roman" w:eastAsia="Calibri" w:hAnsi="Times New Roman" w:cs="Times New Roman"/>
        </w:rPr>
        <w:t>, że nie wszystkie środki przeznaczone na rehabilitację oraz turnusy rehabilitacyjne są wykorzystywane.</w:t>
      </w:r>
      <w:r w:rsidR="001A0021">
        <w:rPr>
          <w:rFonts w:ascii="Times New Roman" w:eastAsia="Calibri" w:hAnsi="Times New Roman" w:cs="Times New Roman"/>
        </w:rPr>
        <w:t xml:space="preserve"> W związku z powyższym </w:t>
      </w:r>
      <w:r w:rsidR="008C366E">
        <w:rPr>
          <w:rFonts w:ascii="Times New Roman" w:eastAsia="Calibri" w:hAnsi="Times New Roman" w:cs="Times New Roman"/>
        </w:rPr>
        <w:t xml:space="preserve">Zarząd </w:t>
      </w:r>
      <w:r w:rsidR="001A0021">
        <w:rPr>
          <w:rFonts w:ascii="Times New Roman" w:eastAsia="Calibri" w:hAnsi="Times New Roman" w:cs="Times New Roman"/>
        </w:rPr>
        <w:t>propo</w:t>
      </w:r>
      <w:r w:rsidR="008C366E">
        <w:rPr>
          <w:rFonts w:ascii="Times New Roman" w:eastAsia="Calibri" w:hAnsi="Times New Roman" w:cs="Times New Roman"/>
        </w:rPr>
        <w:t xml:space="preserve">nuje </w:t>
      </w:r>
      <w:r w:rsidR="001A0021">
        <w:rPr>
          <w:rFonts w:ascii="Times New Roman" w:eastAsia="Calibri" w:hAnsi="Times New Roman" w:cs="Times New Roman"/>
        </w:rPr>
        <w:t>prze</w:t>
      </w:r>
      <w:r w:rsidR="008C366E">
        <w:rPr>
          <w:rFonts w:ascii="Times New Roman" w:eastAsia="Calibri" w:hAnsi="Times New Roman" w:cs="Times New Roman"/>
        </w:rPr>
        <w:t>sunięcie</w:t>
      </w:r>
      <w:r w:rsidR="004B64C7">
        <w:rPr>
          <w:rFonts w:ascii="Times New Roman" w:eastAsia="Calibri" w:hAnsi="Times New Roman" w:cs="Times New Roman"/>
        </w:rPr>
        <w:t xml:space="preserve"> tych</w:t>
      </w:r>
      <w:r w:rsidR="001A0021">
        <w:rPr>
          <w:rFonts w:ascii="Times New Roman" w:eastAsia="Calibri" w:hAnsi="Times New Roman" w:cs="Times New Roman"/>
        </w:rPr>
        <w:t xml:space="preserve"> środków</w:t>
      </w:r>
      <w:r w:rsidR="004B64C7">
        <w:rPr>
          <w:rFonts w:ascii="Times New Roman" w:eastAsia="Calibri" w:hAnsi="Times New Roman" w:cs="Times New Roman"/>
        </w:rPr>
        <w:t xml:space="preserve"> </w:t>
      </w:r>
      <w:r w:rsidR="001A0021">
        <w:rPr>
          <w:rFonts w:ascii="Times New Roman" w:eastAsia="Calibri" w:hAnsi="Times New Roman" w:cs="Times New Roman"/>
        </w:rPr>
        <w:t>tam, gdzie jest na nie większe zapotrzebowanie</w:t>
      </w:r>
      <w:r w:rsidR="00C86581">
        <w:rPr>
          <w:rFonts w:ascii="Times New Roman" w:eastAsia="Calibri" w:hAnsi="Times New Roman" w:cs="Times New Roman"/>
        </w:rPr>
        <w:t>, m.in. na zakup sprzętu rehabilitacyjnego czy likwidację barier architektonicznych.</w:t>
      </w:r>
    </w:p>
    <w:p w14:paraId="360ED1FB" w14:textId="4B93B6CD" w:rsidR="007E4A01" w:rsidRDefault="007E4A01" w:rsidP="007461CC">
      <w:pPr>
        <w:jc w:val="both"/>
        <w:rPr>
          <w:rFonts w:ascii="Times New Roman" w:hAnsi="Times New Roman" w:cs="Times New Roman"/>
          <w:lang w:eastAsia="ar-SA"/>
        </w:rPr>
      </w:pPr>
    </w:p>
    <w:p w14:paraId="00626D46" w14:textId="5AA0E5EE" w:rsidR="007E4A01" w:rsidRDefault="007E4A01" w:rsidP="007E4A01">
      <w:pPr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  <w:lang w:eastAsia="ar-SA"/>
        </w:rPr>
        <w:tab/>
      </w:r>
      <w:r w:rsidRPr="00017AF9">
        <w:rPr>
          <w:rFonts w:ascii="Times New Roman" w:hAnsi="Times New Roman" w:cs="Times New Roman"/>
        </w:rPr>
        <w:t xml:space="preserve">Wobec braku pytań Przewodniczący Rady Powiatu poddał pod głosowanie projekt uchwały </w:t>
      </w:r>
      <w:r w:rsidR="004B64C7" w:rsidRPr="000B7175">
        <w:rPr>
          <w:rFonts w:ascii="Times New Roman" w:hAnsi="Times New Roman" w:cs="Times New Roman"/>
          <w:shd w:val="clear" w:color="auto" w:fill="FFFFFF"/>
        </w:rPr>
        <w:t>zmieniającej uchwałę nr XLIX/299/2022 Rady Powiatu Golubsko-Dobrzyńskiego z dnia 23 marca 2022 r. w sprawie określenia zadań i wysokości środków Państwowego Funduszu Rehabilitacji Osób Niepełnosprawnych przeznaczonych na te zadanie w Powiecie Golubsko-Dobrzyńskim w roku 2022</w:t>
      </w:r>
      <w:r w:rsidR="004B64C7">
        <w:rPr>
          <w:rFonts w:ascii="Times New Roman" w:hAnsi="Times New Roman" w:cs="Times New Roman"/>
          <w:shd w:val="clear" w:color="auto" w:fill="FFFFFF"/>
        </w:rPr>
        <w:t>.</w:t>
      </w:r>
    </w:p>
    <w:p w14:paraId="48D144D0" w14:textId="55122AC4" w:rsidR="007E4A01" w:rsidRDefault="007E4A01" w:rsidP="007461CC">
      <w:pPr>
        <w:jc w:val="both"/>
        <w:rPr>
          <w:rFonts w:ascii="Times New Roman" w:eastAsia="Calibri" w:hAnsi="Times New Roman" w:cs="Times New Roman"/>
        </w:rPr>
      </w:pPr>
    </w:p>
    <w:p w14:paraId="34FF7A4B" w14:textId="11BE6E82" w:rsidR="001C2334" w:rsidRDefault="001C2334" w:rsidP="001C2334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</w:t>
      </w:r>
      <w:r w:rsidR="009A13C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obecnych Radnych, 1</w:t>
      </w:r>
      <w:r w:rsidR="009A13C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głosowało „ZA”.</w:t>
      </w:r>
    </w:p>
    <w:p w14:paraId="446118CA" w14:textId="5C00C5FD" w:rsidR="001C2334" w:rsidRDefault="001C2334" w:rsidP="001C2334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7ABA745C" w14:textId="2C0B17B3" w:rsidR="001C2334" w:rsidRPr="007E0784" w:rsidRDefault="001C2334" w:rsidP="001C2334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7E0784">
        <w:rPr>
          <w:i/>
          <w:iCs/>
          <w:sz w:val="24"/>
          <w:szCs w:val="24"/>
        </w:rPr>
        <w:t xml:space="preserve">Przewodniczący Rady Powiatu stwierdził, że uchwała </w:t>
      </w:r>
      <w:r w:rsidR="007E0784" w:rsidRPr="007E0784">
        <w:rPr>
          <w:i/>
          <w:iCs/>
          <w:sz w:val="24"/>
          <w:szCs w:val="24"/>
          <w:shd w:val="clear" w:color="auto" w:fill="FFFFFF"/>
        </w:rPr>
        <w:t>zmieniając</w:t>
      </w:r>
      <w:r w:rsidR="007E0784">
        <w:rPr>
          <w:i/>
          <w:iCs/>
          <w:sz w:val="24"/>
          <w:szCs w:val="24"/>
          <w:shd w:val="clear" w:color="auto" w:fill="FFFFFF"/>
        </w:rPr>
        <w:t>a</w:t>
      </w:r>
      <w:r w:rsidR="007E0784" w:rsidRPr="007E0784">
        <w:rPr>
          <w:i/>
          <w:iCs/>
          <w:sz w:val="24"/>
          <w:szCs w:val="24"/>
          <w:shd w:val="clear" w:color="auto" w:fill="FFFFFF"/>
        </w:rPr>
        <w:t xml:space="preserve"> uchwałę nr XLIX/299/2022 Rady Powiatu Golubsko-Dobrzyńskiego z dnia 23 marca 2022 r. w sprawie określenia zadań i wysokości środków Państwowego Funduszu Rehabilitacji Osób Niepełnosprawnych przeznaczonych na te zadanie w Powiecie Golubsko-Dobrzyńskim w roku 2022 </w:t>
      </w:r>
      <w:r w:rsidRPr="007E0784">
        <w:rPr>
          <w:i/>
          <w:iCs/>
          <w:sz w:val="24"/>
          <w:szCs w:val="24"/>
        </w:rPr>
        <w:t>została podjęta jednogłośnie.</w:t>
      </w:r>
    </w:p>
    <w:p w14:paraId="44D35ABE" w14:textId="6F3FDFF3" w:rsidR="007E0784" w:rsidRDefault="007E0784" w:rsidP="009E2BB0">
      <w:pPr>
        <w:pStyle w:val="Bezodstpw"/>
        <w:jc w:val="both"/>
        <w:rPr>
          <w:sz w:val="24"/>
          <w:szCs w:val="24"/>
        </w:rPr>
      </w:pPr>
    </w:p>
    <w:p w14:paraId="007F66E4" w14:textId="77777777" w:rsidR="00D50E64" w:rsidRDefault="00D50E64" w:rsidP="009E2BB0">
      <w:pPr>
        <w:pStyle w:val="Bezodstpw"/>
        <w:jc w:val="both"/>
        <w:rPr>
          <w:sz w:val="24"/>
          <w:szCs w:val="24"/>
        </w:rPr>
      </w:pPr>
    </w:p>
    <w:p w14:paraId="38DBB5D0" w14:textId="57202CE7" w:rsidR="009E2BB0" w:rsidRDefault="009E2BB0" w:rsidP="009E2BB0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Ad. 6d</w:t>
      </w:r>
    </w:p>
    <w:p w14:paraId="1CE6A860" w14:textId="79B3A57F" w:rsidR="005B6F4F" w:rsidRDefault="009E2BB0" w:rsidP="005B6F4F">
      <w:pPr>
        <w:jc w:val="both"/>
        <w:rPr>
          <w:rFonts w:ascii="Times New Roman" w:eastAsia="Calibri" w:hAnsi="Times New Roman" w:cs="Times New Roman"/>
        </w:rPr>
      </w:pPr>
      <w:r>
        <w:rPr>
          <w:b/>
          <w:bCs/>
        </w:rPr>
        <w:tab/>
      </w:r>
      <w:r w:rsidR="00E54401" w:rsidRPr="00F1056F">
        <w:rPr>
          <w:rFonts w:ascii="Times New Roman" w:hAnsi="Times New Roman" w:cs="Times New Roman"/>
        </w:rPr>
        <w:t>Przewodniczący Rady Powiatu poinformował, że kolejnym procedowany</w:t>
      </w:r>
      <w:r w:rsidR="005B6F4F" w:rsidRPr="00F1056F">
        <w:rPr>
          <w:rFonts w:ascii="Times New Roman" w:hAnsi="Times New Roman" w:cs="Times New Roman"/>
        </w:rPr>
        <w:t>m</w:t>
      </w:r>
      <w:r w:rsidR="00E54401" w:rsidRPr="00F1056F">
        <w:rPr>
          <w:rFonts w:ascii="Times New Roman" w:hAnsi="Times New Roman" w:cs="Times New Roman"/>
        </w:rPr>
        <w:t xml:space="preserve"> projektem uchwały jest projekt uchwały </w:t>
      </w:r>
      <w:r w:rsidR="00F1056F" w:rsidRPr="00F1056F">
        <w:rPr>
          <w:rFonts w:ascii="Times New Roman" w:hAnsi="Times New Roman" w:cs="Times New Roman"/>
        </w:rPr>
        <w:t xml:space="preserve">zmieniającej uchwałę nr XVIII/111/2019 z dnia 27 listopada 2019 r. w sprawie określenia zasad rozliczania tygodniowego obowiązkowego wymiaru godzin zajęć nauczycieli, dla których ustalony plan zajęć jest różny w poszczególnych okresach roku szkolnego, zasad udzielania i rozmiaru obniżek dla nauczycieli, którym powierzono stanowisko kierownicze, a także określenia tygodniowego obowiązkowego wymiaru godzin zajęć niektórych nauczycieli oraz zasad zaliczania do wymiaru godzin poszczególnych zajęć w formie zaocznej w szkołach i placówkach oświatowych prowadzonych przez Powiat Golubsko-Dobrzyński. </w:t>
      </w:r>
      <w:r w:rsidR="005B6F4F" w:rsidRPr="00F1056F">
        <w:rPr>
          <w:rFonts w:ascii="Times New Roman" w:hAnsi="Times New Roman" w:cs="Times New Roman"/>
        </w:rPr>
        <w:t>P</w:t>
      </w:r>
      <w:r w:rsidR="005B6F4F" w:rsidRPr="00F1056F">
        <w:rPr>
          <w:rFonts w:ascii="Times New Roman" w:hAnsi="Times New Roman" w:cs="Times New Roman"/>
          <w:lang w:eastAsia="ar-SA"/>
        </w:rPr>
        <w:t xml:space="preserve">rzewodniczący dodał, iż projekt uchwały został pozytywnie zaopiniowany przez </w:t>
      </w:r>
      <w:r w:rsidR="005B6F4F" w:rsidRPr="00F1056F">
        <w:rPr>
          <w:rFonts w:ascii="Times New Roman" w:eastAsia="Calibri" w:hAnsi="Times New Roman" w:cs="Times New Roman"/>
        </w:rPr>
        <w:t xml:space="preserve">Komisję </w:t>
      </w:r>
      <w:r w:rsidR="00F1056F">
        <w:rPr>
          <w:rFonts w:ascii="Times New Roman" w:eastAsia="Calibri" w:hAnsi="Times New Roman" w:cs="Times New Roman"/>
        </w:rPr>
        <w:t>Oświaty i Kultury</w:t>
      </w:r>
      <w:r w:rsidR="00D50E64">
        <w:rPr>
          <w:rFonts w:ascii="Times New Roman" w:eastAsia="Calibri" w:hAnsi="Times New Roman" w:cs="Times New Roman"/>
        </w:rPr>
        <w:t xml:space="preserve"> </w:t>
      </w:r>
      <w:r w:rsidR="00D50E64">
        <w:rPr>
          <w:rFonts w:ascii="Times New Roman" w:hAnsi="Times New Roman"/>
          <w:lang w:eastAsia="ar-SA"/>
        </w:rPr>
        <w:t>i poprosił Starostę Golubsko-Dobrzyńskiego o jego omówienie</w:t>
      </w:r>
      <w:r w:rsidR="00D50E64">
        <w:rPr>
          <w:rFonts w:ascii="Times New Roman" w:eastAsia="Calibri" w:hAnsi="Times New Roman" w:cs="Times New Roman"/>
        </w:rPr>
        <w:t>.</w:t>
      </w:r>
    </w:p>
    <w:p w14:paraId="54EDFB0F" w14:textId="48C5484A" w:rsidR="00956A40" w:rsidRDefault="00956A40" w:rsidP="005B6F4F">
      <w:pPr>
        <w:jc w:val="both"/>
        <w:rPr>
          <w:rFonts w:ascii="Times New Roman" w:eastAsia="Calibri" w:hAnsi="Times New Roman" w:cs="Times New Roman"/>
        </w:rPr>
      </w:pPr>
    </w:p>
    <w:p w14:paraId="5373108E" w14:textId="0004B11D" w:rsidR="00956A40" w:rsidRDefault="00956A40" w:rsidP="005B6F4F">
      <w:pPr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  <w:r w:rsidRPr="007F3DAA">
        <w:rPr>
          <w:rFonts w:ascii="Times New Roman" w:eastAsia="Calibri" w:hAnsi="Times New Roman" w:cs="Times New Roman"/>
        </w:rPr>
        <w:t>Starosta</w:t>
      </w:r>
      <w:r w:rsidR="00380651">
        <w:rPr>
          <w:rFonts w:ascii="Times New Roman" w:eastAsia="Calibri" w:hAnsi="Times New Roman" w:cs="Times New Roman"/>
        </w:rPr>
        <w:t xml:space="preserve"> Franciszek Gutowsk</w:t>
      </w:r>
      <w:r w:rsidRPr="007F3DAA">
        <w:rPr>
          <w:rFonts w:ascii="Times New Roman" w:eastAsia="Calibri" w:hAnsi="Times New Roman" w:cs="Times New Roman"/>
        </w:rPr>
        <w:t xml:space="preserve">i wyjaśnił, </w:t>
      </w:r>
      <w:r w:rsidR="00D50E64">
        <w:rPr>
          <w:rFonts w:ascii="Times New Roman" w:eastAsia="Calibri" w:hAnsi="Times New Roman" w:cs="Times New Roman"/>
        </w:rPr>
        <w:t>iż</w:t>
      </w:r>
      <w:r w:rsidRPr="007F3DAA">
        <w:rPr>
          <w:rFonts w:ascii="Times New Roman" w:eastAsia="Calibri" w:hAnsi="Times New Roman" w:cs="Times New Roman"/>
        </w:rPr>
        <w:t xml:space="preserve"> nowelizacja ustawy o systemie oświaty wprowadza zmiany w Karcie Nauczyciela, rozszerzając zawarty tam </w:t>
      </w:r>
      <w:r w:rsidRPr="007F3DAA">
        <w:rPr>
          <w:rFonts w:ascii="Times New Roman" w:hAnsi="Times New Roman" w:cs="Times New Roman"/>
        </w:rPr>
        <w:t xml:space="preserve">katalog specjalistów o pedagoga specjalnego, dla którego organ prowadzący ustala wymiar pensum. W związku z powyższym Zarząd Powiatu Golubsko-Dobrzyńskiego zaproponował maksymalny wymiar wysokości pensum, tj. 22 godziny tygodniowo dla pedagoga specjalnego, którego zadaniem będzie </w:t>
      </w:r>
      <w:r w:rsidR="007F3DAA" w:rsidRPr="007F3DAA">
        <w:rPr>
          <w:rFonts w:ascii="Times New Roman" w:hAnsi="Times New Roman" w:cs="Times New Roman"/>
        </w:rPr>
        <w:t xml:space="preserve">zarówno </w:t>
      </w:r>
      <w:r w:rsidRPr="007F3DAA">
        <w:rPr>
          <w:rFonts w:ascii="Times New Roman" w:hAnsi="Times New Roman" w:cs="Times New Roman"/>
        </w:rPr>
        <w:t>wsparcie pozostałych nauczycieli prowadzących zajęcia z uczniami ze specjalnymi potrzebami</w:t>
      </w:r>
      <w:r w:rsidR="007F3DAA" w:rsidRPr="007F3DAA">
        <w:rPr>
          <w:rFonts w:ascii="Times New Roman" w:hAnsi="Times New Roman" w:cs="Times New Roman"/>
        </w:rPr>
        <w:t>, jak i udzielanie porad i konsultacji rodzicom oraz uczniom.</w:t>
      </w:r>
    </w:p>
    <w:p w14:paraId="03B3425D" w14:textId="0F05A4D5" w:rsidR="00104315" w:rsidRDefault="00104315" w:rsidP="005B6F4F">
      <w:pPr>
        <w:jc w:val="both"/>
        <w:rPr>
          <w:rFonts w:ascii="Times New Roman" w:hAnsi="Times New Roman" w:cs="Times New Roman"/>
        </w:rPr>
      </w:pPr>
    </w:p>
    <w:p w14:paraId="669137F3" w14:textId="032902D4" w:rsidR="00104315" w:rsidRPr="007F3DAA" w:rsidRDefault="00104315" w:rsidP="00104315">
      <w:pPr>
        <w:ind w:firstLine="708"/>
        <w:jc w:val="both"/>
        <w:rPr>
          <w:rFonts w:ascii="Times New Roman" w:hAnsi="Times New Roman" w:cs="Times New Roman"/>
          <w:lang w:eastAsia="ar-SA"/>
        </w:rPr>
      </w:pPr>
      <w:r>
        <w:rPr>
          <w:rFonts w:ascii="Times New Roman" w:hAnsi="Times New Roman" w:cs="Times New Roman"/>
        </w:rPr>
        <w:t xml:space="preserve">Z uwagi na brak pytań ze strony radnych, Przewodniczący Rady Powiatu </w:t>
      </w:r>
      <w:r w:rsidRPr="00017AF9">
        <w:rPr>
          <w:rFonts w:ascii="Times New Roman" w:hAnsi="Times New Roman" w:cs="Times New Roman"/>
        </w:rPr>
        <w:t>poddał pod głosowanie projekt uchwały</w:t>
      </w:r>
      <w:r>
        <w:rPr>
          <w:rFonts w:ascii="Times New Roman" w:hAnsi="Times New Roman" w:cs="Times New Roman"/>
        </w:rPr>
        <w:t xml:space="preserve"> </w:t>
      </w:r>
      <w:r w:rsidRPr="00F1056F">
        <w:rPr>
          <w:rFonts w:ascii="Times New Roman" w:hAnsi="Times New Roman" w:cs="Times New Roman"/>
        </w:rPr>
        <w:t>zmieniającej uchwałę nr XVIII/111/2019 z dnia 27 listopada 2019 r. w sprawie określenia zasad rozliczania tygodniowego obowiązkowego wymiaru godzin zajęć nauczycieli, dla których ustalony plan zajęć jest różny w poszczególnych okresach roku szkolnego, zasad udzielania i rozmiaru obniżek dla nauczycieli, którym powierzono stanowisko kierownicze, a także określenia tygodniowego obowiązkowego wymiaru godzin zajęć niektórych nauczycieli oraz zasad zaliczania do wymiaru godzin poszczególnych zajęć w formie zaocznej w szkołach i placówkach oświatowych prowadzonych przez Powiat Golubsko-Dobrzyński</w:t>
      </w:r>
      <w:r>
        <w:rPr>
          <w:rFonts w:ascii="Times New Roman" w:hAnsi="Times New Roman" w:cs="Times New Roman"/>
        </w:rPr>
        <w:t>.</w:t>
      </w:r>
    </w:p>
    <w:p w14:paraId="08676D77" w14:textId="707A9A6F" w:rsidR="009E2BB0" w:rsidRPr="00E54401" w:rsidRDefault="009E2BB0" w:rsidP="00647C9C">
      <w:pPr>
        <w:jc w:val="both"/>
      </w:pPr>
    </w:p>
    <w:p w14:paraId="704121F9" w14:textId="6605CD66" w:rsidR="00EB4AE1" w:rsidRDefault="00EB4AE1" w:rsidP="00EB4AE1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</w:t>
      </w:r>
      <w:r w:rsidR="00647C9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obecnych Radnych, 1</w:t>
      </w:r>
      <w:r w:rsidR="00647C9C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głosowało „ZA”.</w:t>
      </w:r>
    </w:p>
    <w:p w14:paraId="24B85520" w14:textId="0DC134A3" w:rsidR="001C2334" w:rsidRDefault="001C2334" w:rsidP="001C2334">
      <w:pPr>
        <w:ind w:firstLine="708"/>
        <w:jc w:val="both"/>
        <w:rPr>
          <w:rFonts w:ascii="Times New Roman" w:hAnsi="Times New Roman" w:cs="Times New Roman"/>
          <w:lang w:eastAsia="ar-SA"/>
        </w:rPr>
      </w:pPr>
    </w:p>
    <w:p w14:paraId="2EA08E12" w14:textId="0F5658FF" w:rsidR="00EB4AE1" w:rsidRPr="007E0784" w:rsidRDefault="00EB4AE1" w:rsidP="00EB4AE1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7E0784">
        <w:rPr>
          <w:i/>
          <w:iCs/>
          <w:sz w:val="24"/>
          <w:szCs w:val="24"/>
        </w:rPr>
        <w:t xml:space="preserve">Przewodniczący Rady Powiatu stwierdził, że uchwała </w:t>
      </w:r>
      <w:r w:rsidR="007E0784" w:rsidRPr="007E0784">
        <w:rPr>
          <w:i/>
          <w:iCs/>
          <w:sz w:val="24"/>
          <w:szCs w:val="24"/>
        </w:rPr>
        <w:t xml:space="preserve">zmieniająca uchwałę nr XVIII/111/2019 z dnia 27 listopada 2019 r. w sprawie określenia zasad rozliczania tygodniowego obowiązkowego wymiaru godzin zajęć nauczycieli, dla których ustalony plan zajęć jest różny w poszczególnych okresach roku szkolnego, zasad udzielania i rozmiaru obniżek dla nauczycieli, którym powierzono stanowisko kierownicze, a także określenia tygodniowego obowiązkowego wymiaru godzin zajęć niektórych nauczycieli oraz zasad zaliczania do wymiaru godzin poszczególnych zajęć w formie zaocznej w szkołach i placówkach oświatowych prowadzonych przez Powiat Golubsko-Dobrzyński </w:t>
      </w:r>
      <w:r w:rsidRPr="007E0784">
        <w:rPr>
          <w:i/>
          <w:iCs/>
          <w:sz w:val="24"/>
          <w:szCs w:val="24"/>
        </w:rPr>
        <w:t>została podjęta jednogłośnie.</w:t>
      </w:r>
    </w:p>
    <w:p w14:paraId="2292E3AA" w14:textId="77777777" w:rsidR="00EF026E" w:rsidRDefault="00EF026E" w:rsidP="009D7113">
      <w:pPr>
        <w:pStyle w:val="Bezodstpw"/>
        <w:jc w:val="both"/>
        <w:rPr>
          <w:b/>
          <w:bCs/>
          <w:sz w:val="24"/>
          <w:szCs w:val="24"/>
        </w:rPr>
      </w:pPr>
    </w:p>
    <w:p w14:paraId="56D71EF4" w14:textId="7AFEF892" w:rsidR="00EF026E" w:rsidRDefault="00104878" w:rsidP="009D711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6e</w:t>
      </w:r>
    </w:p>
    <w:p w14:paraId="0FF60351" w14:textId="04511E58" w:rsidR="009D7113" w:rsidRPr="00EF026E" w:rsidRDefault="009D7113" w:rsidP="00EF026E">
      <w:pPr>
        <w:pStyle w:val="Bezodstpw"/>
        <w:ind w:firstLine="708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Następnym procedowanym projektem uchwały </w:t>
      </w:r>
      <w:r w:rsidRPr="009D7113">
        <w:rPr>
          <w:sz w:val="24"/>
          <w:szCs w:val="24"/>
        </w:rPr>
        <w:t>był projekt uchwały</w:t>
      </w:r>
      <w:r>
        <w:rPr>
          <w:sz w:val="24"/>
          <w:szCs w:val="24"/>
        </w:rPr>
        <w:t xml:space="preserve"> </w:t>
      </w:r>
      <w:r w:rsidR="00380651" w:rsidRPr="00380651">
        <w:rPr>
          <w:sz w:val="24"/>
          <w:szCs w:val="24"/>
        </w:rPr>
        <w:t>w sprawie wyrażenia woli wyznaczenia linii komunikacyjnych publicznego transportu zbiorowego, dla których organizatorem jest Powiat Golubsko-Dobrzyński oraz wyrażenia zgody na zawarcie umowy o świadczenie usług w zakresie publicznego transportu zbiorowego</w:t>
      </w:r>
      <w:r w:rsidR="00380651">
        <w:t xml:space="preserve">. </w:t>
      </w:r>
      <w:r w:rsidR="009F1488" w:rsidRPr="009F1488">
        <w:rPr>
          <w:sz w:val="24"/>
          <w:szCs w:val="24"/>
        </w:rPr>
        <w:t>Przewodniczący dodał, iż projekt uchwały został pozytywnie zaopiniowany przez Komisję</w:t>
      </w:r>
      <w:r w:rsidR="009F1488">
        <w:rPr>
          <w:sz w:val="24"/>
          <w:szCs w:val="24"/>
        </w:rPr>
        <w:t xml:space="preserve"> </w:t>
      </w:r>
      <w:r w:rsidR="009F1488" w:rsidRPr="00391773">
        <w:rPr>
          <w:rFonts w:eastAsia="Calibri"/>
          <w:sz w:val="24"/>
          <w:szCs w:val="24"/>
        </w:rPr>
        <w:t>Ochrony Środowiska, Rolnictwa, Infrastruktury i Rozwoju</w:t>
      </w:r>
      <w:r w:rsidR="00A54F05">
        <w:rPr>
          <w:rFonts w:eastAsia="Calibri"/>
          <w:sz w:val="24"/>
          <w:szCs w:val="24"/>
        </w:rPr>
        <w:t xml:space="preserve"> </w:t>
      </w:r>
      <w:r w:rsidR="00A54F05" w:rsidRPr="00A54F05">
        <w:rPr>
          <w:rFonts w:eastAsia="Calibri"/>
          <w:sz w:val="24"/>
          <w:szCs w:val="24"/>
        </w:rPr>
        <w:t xml:space="preserve">oraz </w:t>
      </w:r>
      <w:r w:rsidR="00A54F05" w:rsidRPr="00A54F05">
        <w:rPr>
          <w:sz w:val="24"/>
          <w:szCs w:val="24"/>
        </w:rPr>
        <w:t>poprosił Starostę Golubsko-Dobrzyńskiego o omówienie</w:t>
      </w:r>
      <w:r w:rsidR="00361CCA">
        <w:rPr>
          <w:sz w:val="24"/>
          <w:szCs w:val="24"/>
        </w:rPr>
        <w:t xml:space="preserve"> przedłożonego projektu uchwały</w:t>
      </w:r>
      <w:r w:rsidR="00A54F05" w:rsidRPr="00A54F05">
        <w:rPr>
          <w:sz w:val="24"/>
          <w:szCs w:val="24"/>
        </w:rPr>
        <w:t>.</w:t>
      </w:r>
    </w:p>
    <w:p w14:paraId="21A4FF96" w14:textId="51EDD2C4" w:rsidR="00240533" w:rsidRDefault="00240533" w:rsidP="009D7113">
      <w:pPr>
        <w:pStyle w:val="Bezodstpw"/>
        <w:jc w:val="both"/>
        <w:rPr>
          <w:sz w:val="24"/>
          <w:szCs w:val="24"/>
        </w:rPr>
      </w:pPr>
    </w:p>
    <w:p w14:paraId="653ED16C" w14:textId="71DC0BAC" w:rsidR="00380651" w:rsidRDefault="00240533" w:rsidP="00051DAD">
      <w:pPr>
        <w:jc w:val="both"/>
        <w:rPr>
          <w:rFonts w:ascii="Times New Roman" w:hAnsi="Times New Roman" w:cs="Times New Roman"/>
        </w:rPr>
      </w:pPr>
      <w:r>
        <w:lastRenderedPageBreak/>
        <w:tab/>
      </w:r>
      <w:r w:rsidR="00380651" w:rsidRPr="00051DAD">
        <w:rPr>
          <w:rFonts w:ascii="Times New Roman" w:hAnsi="Times New Roman" w:cs="Times New Roman"/>
        </w:rPr>
        <w:t xml:space="preserve">Omawiając projekt uchwały </w:t>
      </w:r>
      <w:r w:rsidR="00933C99" w:rsidRPr="00051DAD">
        <w:rPr>
          <w:rFonts w:ascii="Times New Roman" w:hAnsi="Times New Roman" w:cs="Times New Roman"/>
        </w:rPr>
        <w:t xml:space="preserve">Starosta </w:t>
      </w:r>
      <w:r w:rsidR="00380651" w:rsidRPr="00051DAD">
        <w:rPr>
          <w:rFonts w:ascii="Times New Roman" w:hAnsi="Times New Roman" w:cs="Times New Roman"/>
        </w:rPr>
        <w:t>Franciszek Gutowski</w:t>
      </w:r>
      <w:r w:rsidR="00933C99" w:rsidRPr="00051DAD">
        <w:rPr>
          <w:rFonts w:ascii="Times New Roman" w:hAnsi="Times New Roman" w:cs="Times New Roman"/>
        </w:rPr>
        <w:t xml:space="preserve"> </w:t>
      </w:r>
      <w:r w:rsidR="00380651" w:rsidRPr="00051DAD">
        <w:rPr>
          <w:rFonts w:ascii="Times New Roman" w:hAnsi="Times New Roman" w:cs="Times New Roman"/>
        </w:rPr>
        <w:t>przypomniał</w:t>
      </w:r>
      <w:r w:rsidR="00933C99" w:rsidRPr="00051DAD">
        <w:rPr>
          <w:rFonts w:ascii="Times New Roman" w:hAnsi="Times New Roman" w:cs="Times New Roman"/>
        </w:rPr>
        <w:t>, że</w:t>
      </w:r>
      <w:r w:rsidR="00380651" w:rsidRPr="00051DAD">
        <w:rPr>
          <w:rFonts w:ascii="Times New Roman" w:hAnsi="Times New Roman" w:cs="Times New Roman"/>
        </w:rPr>
        <w:t xml:space="preserve"> w I edycji Programu Powiat Golubsko-Dobrzyński otrzymał </w:t>
      </w:r>
      <w:r w:rsidR="00CA5D06">
        <w:rPr>
          <w:rFonts w:ascii="Times New Roman" w:hAnsi="Times New Roman" w:cs="Times New Roman"/>
        </w:rPr>
        <w:t>środki</w:t>
      </w:r>
      <w:r w:rsidR="00380651" w:rsidRPr="00051DAD">
        <w:rPr>
          <w:rFonts w:ascii="Times New Roman" w:hAnsi="Times New Roman" w:cs="Times New Roman"/>
        </w:rPr>
        <w:t xml:space="preserve"> na utworzenie 4 linii autobusowych. W II oraz III edycji było to już 5 linii autobusowych, na </w:t>
      </w:r>
      <w:r w:rsidR="00A95621">
        <w:rPr>
          <w:rFonts w:ascii="Times New Roman" w:hAnsi="Times New Roman" w:cs="Times New Roman"/>
        </w:rPr>
        <w:t xml:space="preserve">dofinansowanie </w:t>
      </w:r>
      <w:r w:rsidR="00380651" w:rsidRPr="00051DAD">
        <w:rPr>
          <w:rFonts w:ascii="Times New Roman" w:hAnsi="Times New Roman" w:cs="Times New Roman"/>
        </w:rPr>
        <w:t>któr</w:t>
      </w:r>
      <w:r w:rsidR="00A95621">
        <w:rPr>
          <w:rFonts w:ascii="Times New Roman" w:hAnsi="Times New Roman" w:cs="Times New Roman"/>
        </w:rPr>
        <w:t xml:space="preserve">ych </w:t>
      </w:r>
      <w:r w:rsidR="00380651" w:rsidRPr="00051DAD">
        <w:rPr>
          <w:rFonts w:ascii="Times New Roman" w:hAnsi="Times New Roman" w:cs="Times New Roman"/>
        </w:rPr>
        <w:t>Powiat planuje ubiegać się</w:t>
      </w:r>
      <w:r w:rsidR="00A95621">
        <w:rPr>
          <w:rFonts w:ascii="Times New Roman" w:hAnsi="Times New Roman" w:cs="Times New Roman"/>
        </w:rPr>
        <w:t xml:space="preserve"> </w:t>
      </w:r>
      <w:r w:rsidR="00051DAD" w:rsidRPr="00051DAD">
        <w:rPr>
          <w:rFonts w:ascii="Times New Roman" w:hAnsi="Times New Roman" w:cs="Times New Roman"/>
        </w:rPr>
        <w:t>w kolejnej edycji.</w:t>
      </w:r>
      <w:r w:rsidR="00520E77">
        <w:rPr>
          <w:rFonts w:ascii="Times New Roman" w:hAnsi="Times New Roman" w:cs="Times New Roman"/>
        </w:rPr>
        <w:t xml:space="preserve"> Zabezpieczy to </w:t>
      </w:r>
      <w:r w:rsidR="006C13DB">
        <w:rPr>
          <w:rFonts w:ascii="Times New Roman" w:hAnsi="Times New Roman" w:cs="Times New Roman"/>
        </w:rPr>
        <w:t>funkcjonowanie linii</w:t>
      </w:r>
      <w:r w:rsidR="00520E77">
        <w:rPr>
          <w:rFonts w:ascii="Times New Roman" w:hAnsi="Times New Roman" w:cs="Times New Roman"/>
        </w:rPr>
        <w:t xml:space="preserve"> do końca roku kalendarzowego.</w:t>
      </w:r>
      <w:r w:rsidR="00986962">
        <w:rPr>
          <w:rFonts w:ascii="Times New Roman" w:hAnsi="Times New Roman" w:cs="Times New Roman"/>
        </w:rPr>
        <w:t xml:space="preserve"> Starosta Powiatu wyjaśnił, że </w:t>
      </w:r>
      <w:r w:rsidR="00CA5D06">
        <w:rPr>
          <w:rFonts w:ascii="Times New Roman" w:hAnsi="Times New Roman" w:cs="Times New Roman"/>
        </w:rPr>
        <w:t>przyznane środki</w:t>
      </w:r>
      <w:r w:rsidR="008E01E9">
        <w:rPr>
          <w:rFonts w:ascii="Times New Roman" w:hAnsi="Times New Roman" w:cs="Times New Roman"/>
        </w:rPr>
        <w:t xml:space="preserve"> </w:t>
      </w:r>
      <w:r w:rsidR="00986962">
        <w:rPr>
          <w:rFonts w:ascii="Times New Roman" w:hAnsi="Times New Roman" w:cs="Times New Roman"/>
        </w:rPr>
        <w:t>dotycz</w:t>
      </w:r>
      <w:r w:rsidR="00CA5D06">
        <w:rPr>
          <w:rFonts w:ascii="Times New Roman" w:hAnsi="Times New Roman" w:cs="Times New Roman"/>
        </w:rPr>
        <w:t xml:space="preserve">ą </w:t>
      </w:r>
      <w:r w:rsidR="00986962">
        <w:rPr>
          <w:rFonts w:ascii="Times New Roman" w:hAnsi="Times New Roman" w:cs="Times New Roman"/>
        </w:rPr>
        <w:t>tych linii autobusowych</w:t>
      </w:r>
      <w:r w:rsidR="008E01E9">
        <w:rPr>
          <w:rFonts w:ascii="Times New Roman" w:hAnsi="Times New Roman" w:cs="Times New Roman"/>
        </w:rPr>
        <w:t>,</w:t>
      </w:r>
      <w:r w:rsidR="00CA5D06">
        <w:rPr>
          <w:rFonts w:ascii="Times New Roman" w:hAnsi="Times New Roman" w:cs="Times New Roman"/>
        </w:rPr>
        <w:t xml:space="preserve"> </w:t>
      </w:r>
      <w:r w:rsidR="008E01E9">
        <w:rPr>
          <w:rFonts w:ascii="Times New Roman" w:hAnsi="Times New Roman" w:cs="Times New Roman"/>
        </w:rPr>
        <w:t>które</w:t>
      </w:r>
      <w:r w:rsidR="00CA5D06">
        <w:rPr>
          <w:rFonts w:ascii="Times New Roman" w:hAnsi="Times New Roman" w:cs="Times New Roman"/>
        </w:rPr>
        <w:t xml:space="preserve"> ujęte były w poprzednich edycjach</w:t>
      </w:r>
      <w:r w:rsidR="00C91D30">
        <w:rPr>
          <w:rFonts w:ascii="Times New Roman" w:hAnsi="Times New Roman" w:cs="Times New Roman"/>
        </w:rPr>
        <w:t xml:space="preserve">. </w:t>
      </w:r>
      <w:r w:rsidR="00612F62">
        <w:rPr>
          <w:rFonts w:ascii="Times New Roman" w:hAnsi="Times New Roman" w:cs="Times New Roman"/>
        </w:rPr>
        <w:t>Zwiększenie ilości linii autobusowych ma na celu dowóz dzieci do szkół</w:t>
      </w:r>
      <w:r w:rsidR="00270277">
        <w:rPr>
          <w:rFonts w:ascii="Times New Roman" w:hAnsi="Times New Roman" w:cs="Times New Roman"/>
        </w:rPr>
        <w:t xml:space="preserve">. </w:t>
      </w:r>
      <w:r w:rsidR="00C91D30">
        <w:rPr>
          <w:rFonts w:ascii="Times New Roman" w:hAnsi="Times New Roman" w:cs="Times New Roman"/>
        </w:rPr>
        <w:t>Program funkcjonowałby od września do końca roku.</w:t>
      </w:r>
    </w:p>
    <w:p w14:paraId="4CBDA74D" w14:textId="22C81DA6" w:rsidR="004F2BC5" w:rsidRDefault="004F2BC5" w:rsidP="00051DAD">
      <w:pPr>
        <w:jc w:val="both"/>
        <w:rPr>
          <w:rFonts w:ascii="Times New Roman" w:hAnsi="Times New Roman" w:cs="Times New Roman"/>
        </w:rPr>
      </w:pPr>
    </w:p>
    <w:p w14:paraId="3F7DA48A" w14:textId="0199AC0A" w:rsidR="004F2BC5" w:rsidRPr="001B7966" w:rsidRDefault="004F2BC5" w:rsidP="004F2BC5">
      <w:pPr>
        <w:ind w:firstLine="708"/>
        <w:jc w:val="both"/>
        <w:rPr>
          <w:rFonts w:ascii="Times New Roman" w:eastAsia="Calibri" w:hAnsi="Times New Roman" w:cs="Times New Roman"/>
        </w:rPr>
      </w:pPr>
      <w:r w:rsidRPr="001B7966">
        <w:rPr>
          <w:rFonts w:ascii="Times New Roman" w:hAnsi="Times New Roman" w:cs="Times New Roman"/>
        </w:rPr>
        <w:t>Wobec braku pytań Przewodniczący Rady Powiatu poddał pod głosowanie projekt uchwały</w:t>
      </w:r>
      <w:r w:rsidR="001B7966" w:rsidRPr="001B7966">
        <w:rPr>
          <w:rFonts w:ascii="Times New Roman" w:hAnsi="Times New Roman" w:cs="Times New Roman"/>
        </w:rPr>
        <w:t xml:space="preserve"> w sprawie wyrażenia woli wyznaczenia linii komunikacyjnych publicznego transportu zbiorowego, dla których organizatorem jest Powiat Golubsko-Dobrzyński oraz wyrażenia zgody na zawarcie umowy o świadczenie usług w zakresie publicznego transportu zbiorowego.</w:t>
      </w:r>
    </w:p>
    <w:p w14:paraId="22C61A09" w14:textId="24E18365" w:rsidR="00195D2F" w:rsidRDefault="00195D2F" w:rsidP="009B6FB9">
      <w:pPr>
        <w:jc w:val="both"/>
        <w:rPr>
          <w:rFonts w:ascii="Times New Roman" w:eastAsia="Calibri" w:hAnsi="Times New Roman" w:cs="Times New Roman"/>
        </w:rPr>
      </w:pPr>
    </w:p>
    <w:p w14:paraId="7A7A6F0A" w14:textId="015AB960" w:rsidR="00195D2F" w:rsidRDefault="00195D2F" w:rsidP="00195D2F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</w:t>
      </w:r>
      <w:r w:rsidR="009B6FB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obecnych Radnych, 1</w:t>
      </w:r>
      <w:r w:rsidR="009B6FB9">
        <w:rPr>
          <w:rFonts w:ascii="Times New Roman" w:eastAsiaTheme="minorEastAsia" w:hAnsi="Times New Roman" w:cs="Times New Roman"/>
          <w:lang w:eastAsia="pl-PL"/>
        </w:rPr>
        <w:t>5</w:t>
      </w:r>
      <w:r>
        <w:rPr>
          <w:rFonts w:ascii="Times New Roman" w:eastAsiaTheme="minorEastAsia" w:hAnsi="Times New Roman" w:cs="Times New Roman"/>
          <w:lang w:eastAsia="pl-PL"/>
        </w:rPr>
        <w:t xml:space="preserve"> głosowało „ZA”.</w:t>
      </w:r>
    </w:p>
    <w:p w14:paraId="5C67326B" w14:textId="7E061074" w:rsidR="00195D2F" w:rsidRDefault="00195D2F" w:rsidP="00195D2F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3F8BF9BC" w14:textId="2B6EE566" w:rsidR="00195D2F" w:rsidRPr="009B6FB9" w:rsidRDefault="00195D2F" w:rsidP="00195D2F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9B6FB9">
        <w:rPr>
          <w:i/>
          <w:iCs/>
          <w:sz w:val="24"/>
          <w:szCs w:val="24"/>
        </w:rPr>
        <w:t xml:space="preserve">Przewodniczący Rady Powiatu stwierdził, że uchwała </w:t>
      </w:r>
      <w:r w:rsidR="009B6FB9" w:rsidRPr="009B6FB9">
        <w:rPr>
          <w:i/>
          <w:iCs/>
          <w:sz w:val="24"/>
          <w:szCs w:val="24"/>
        </w:rPr>
        <w:t>w sprawie wyrażenia woli wyznaczenia linii komunikacyjnych publicznego transportu zbiorowego, dla których organizatorem jest Powiat Golubsko-Dobrzyński oraz wyrażenia zgody na zawarcie umowy o świadczenie usług w zakresie publicznego transportu zbiorowego</w:t>
      </w:r>
      <w:r w:rsidR="009B6FB9" w:rsidRPr="009B6FB9">
        <w:rPr>
          <w:i/>
          <w:iCs/>
        </w:rPr>
        <w:t xml:space="preserve"> </w:t>
      </w:r>
      <w:r w:rsidRPr="009B6FB9">
        <w:rPr>
          <w:i/>
          <w:iCs/>
          <w:sz w:val="24"/>
          <w:szCs w:val="24"/>
        </w:rPr>
        <w:t>została podjęta jednogłośnie.</w:t>
      </w:r>
    </w:p>
    <w:p w14:paraId="3A757A5D" w14:textId="47E419FA" w:rsidR="00330298" w:rsidRDefault="00330298" w:rsidP="00330298">
      <w:pPr>
        <w:pStyle w:val="Bezodstpw"/>
        <w:jc w:val="both"/>
        <w:rPr>
          <w:sz w:val="24"/>
          <w:szCs w:val="24"/>
        </w:rPr>
      </w:pPr>
    </w:p>
    <w:p w14:paraId="14C55DA5" w14:textId="0F016371" w:rsidR="00330298" w:rsidRDefault="00330298" w:rsidP="00330298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6f</w:t>
      </w:r>
    </w:p>
    <w:p w14:paraId="265DDC1A" w14:textId="1C78DE87" w:rsidR="006B2189" w:rsidRDefault="00330298" w:rsidP="00C355D3">
      <w:pPr>
        <w:pStyle w:val="Bezodstpw"/>
        <w:jc w:val="both"/>
        <w:rPr>
          <w:rFonts w:eastAsia="Calibri"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524473" w:rsidRPr="00122370">
        <w:rPr>
          <w:iCs/>
          <w:sz w:val="24"/>
          <w:szCs w:val="24"/>
        </w:rPr>
        <w:t xml:space="preserve">Następnie Przewodniczący Rady Powiatu poinformował, iż ostatnim projektem uchwały </w:t>
      </w:r>
      <w:r w:rsidR="00524473">
        <w:rPr>
          <w:sz w:val="24"/>
          <w:szCs w:val="24"/>
        </w:rPr>
        <w:t xml:space="preserve">jest </w:t>
      </w:r>
      <w:r w:rsidR="00942091" w:rsidRPr="001C5061">
        <w:rPr>
          <w:sz w:val="24"/>
          <w:szCs w:val="24"/>
        </w:rPr>
        <w:t xml:space="preserve">projekt uchwały </w:t>
      </w:r>
      <w:r w:rsidR="00524473" w:rsidRPr="00524473">
        <w:rPr>
          <w:sz w:val="24"/>
          <w:szCs w:val="24"/>
        </w:rPr>
        <w:t>w sprawie rozpatrzenia wniosku Zarządu Związku Nauczycielstwa Polskiego oddział w Golubiu</w:t>
      </w:r>
      <w:r w:rsidR="00524473">
        <w:rPr>
          <w:sz w:val="24"/>
          <w:szCs w:val="24"/>
        </w:rPr>
        <w:t>-</w:t>
      </w:r>
      <w:r w:rsidR="00524473" w:rsidRPr="00524473">
        <w:rPr>
          <w:sz w:val="24"/>
          <w:szCs w:val="24"/>
        </w:rPr>
        <w:t>Dobrzyniu</w:t>
      </w:r>
      <w:r w:rsidR="00524473">
        <w:rPr>
          <w:rFonts w:eastAsia="Calibri"/>
          <w:sz w:val="24"/>
          <w:szCs w:val="24"/>
        </w:rPr>
        <w:t>. O omówienie przedłożonego projektu uchwały</w:t>
      </w:r>
      <w:r w:rsidR="005C65D9">
        <w:rPr>
          <w:rFonts w:eastAsia="Calibri"/>
          <w:sz w:val="24"/>
          <w:szCs w:val="24"/>
        </w:rPr>
        <w:t xml:space="preserve"> </w:t>
      </w:r>
      <w:r w:rsidR="00524473">
        <w:rPr>
          <w:rFonts w:eastAsia="Calibri"/>
          <w:sz w:val="24"/>
          <w:szCs w:val="24"/>
        </w:rPr>
        <w:t>Przewodniczący Rady Powiatu poprosił Przewodniczącego Komisji skarg, wniosków i petycji Pana Wojciecha Adamiaka.</w:t>
      </w:r>
    </w:p>
    <w:p w14:paraId="60ADB059" w14:textId="77777777" w:rsidR="005C65D9" w:rsidRPr="00C355D3" w:rsidRDefault="005C65D9" w:rsidP="00C355D3">
      <w:pPr>
        <w:pStyle w:val="Bezodstpw"/>
        <w:jc w:val="both"/>
        <w:rPr>
          <w:i/>
          <w:iCs/>
          <w:sz w:val="24"/>
          <w:szCs w:val="24"/>
        </w:rPr>
      </w:pPr>
    </w:p>
    <w:p w14:paraId="21EE03F9" w14:textId="0D876A1C" w:rsidR="00CC1223" w:rsidRDefault="006B2189" w:rsidP="00226453">
      <w:pPr>
        <w:ind w:firstLine="708"/>
        <w:jc w:val="both"/>
        <w:rPr>
          <w:rFonts w:ascii="Times New Roman" w:hAnsi="Times New Roman" w:cs="Times New Roman"/>
        </w:rPr>
      </w:pPr>
      <w:r w:rsidRPr="00226453">
        <w:rPr>
          <w:rFonts w:ascii="Times New Roman" w:eastAsia="Calibri" w:hAnsi="Times New Roman" w:cs="Times New Roman"/>
        </w:rPr>
        <w:t xml:space="preserve">Przewodniczący Komisji skarg, wniosków i petycji poinformował, że wniosek będący przedmiotem projektu uchwały wpłynął do tut. organu 7 lipca br. </w:t>
      </w:r>
      <w:r w:rsidRPr="00226453">
        <w:rPr>
          <w:rFonts w:ascii="Times New Roman" w:hAnsi="Times New Roman" w:cs="Times New Roman"/>
        </w:rPr>
        <w:t>Zarząd Związku Nauczycielstwa Polskiego oddział w Golubiu-Dobrzyniu prosi w nim o podwyższenie dodatków motywacyjnego i funkcyjnych w szkołach i placówkach oświatowych prowadzonych przez Powiat Golubsko-Dobrzyński.</w:t>
      </w:r>
      <w:r w:rsidR="00CC1223" w:rsidRPr="00226453">
        <w:rPr>
          <w:rFonts w:ascii="Times New Roman" w:hAnsi="Times New Roman" w:cs="Times New Roman"/>
        </w:rPr>
        <w:t xml:space="preserve"> Członkowie Komisji skarg, wniosków i petycji zapoznali się i dyskutowali nad wnioskiem na posiedzeniu w dniu 25 lipca br., gdzie omówiono również skutki finansowe proponowanych podwyżek dla budżetu Powiatu. Przewodniczący Komisji wyjaśnił, że jej członkowie nie podważają zasadności potrzeby zwiększenia wynagrodzeń nauczycieli. </w:t>
      </w:r>
      <w:r w:rsidR="00AB63AE" w:rsidRPr="00226453">
        <w:rPr>
          <w:rFonts w:ascii="Times New Roman" w:hAnsi="Times New Roman" w:cs="Times New Roman"/>
        </w:rPr>
        <w:t>Jednakże biorąc pod uwagę sytuację finansową samorządu oraz fakt, że Powiat corocznie dofinansowuje oświatę znaczącą kwotą</w:t>
      </w:r>
      <w:r w:rsidR="00226453" w:rsidRPr="00226453">
        <w:rPr>
          <w:rFonts w:ascii="Times New Roman" w:hAnsi="Times New Roman" w:cs="Times New Roman"/>
        </w:rPr>
        <w:t xml:space="preserve"> i np. w minionym roku było to już 5,5 mln zł, Komisja </w:t>
      </w:r>
      <w:r w:rsidR="00C473EB">
        <w:rPr>
          <w:rFonts w:ascii="Times New Roman" w:hAnsi="Times New Roman" w:cs="Times New Roman"/>
        </w:rPr>
        <w:t xml:space="preserve">skarg, wniosków i petycji </w:t>
      </w:r>
      <w:r w:rsidR="00226453" w:rsidRPr="00226453">
        <w:rPr>
          <w:rFonts w:ascii="Times New Roman" w:hAnsi="Times New Roman" w:cs="Times New Roman"/>
        </w:rPr>
        <w:t>zarekomendowała Radzie Powiatu nie uwzględnienie wniosku.</w:t>
      </w:r>
    </w:p>
    <w:p w14:paraId="1EFE7DC1" w14:textId="242B16D4" w:rsidR="007833CA" w:rsidRDefault="007833CA" w:rsidP="00226453">
      <w:pPr>
        <w:ind w:firstLine="708"/>
        <w:jc w:val="both"/>
        <w:rPr>
          <w:rFonts w:ascii="Times New Roman" w:hAnsi="Times New Roman" w:cs="Times New Roman"/>
        </w:rPr>
      </w:pPr>
    </w:p>
    <w:p w14:paraId="693CA993" w14:textId="7C181B48" w:rsidR="00CA02B1" w:rsidRDefault="007833CA" w:rsidP="00CA02B1">
      <w:pPr>
        <w:ind w:firstLine="708"/>
        <w:jc w:val="both"/>
        <w:rPr>
          <w:rFonts w:ascii="Times New Roman" w:hAnsi="Times New Roman" w:cs="Times New Roman"/>
        </w:rPr>
      </w:pPr>
      <w:r w:rsidRPr="00CA02B1">
        <w:rPr>
          <w:rFonts w:ascii="Times New Roman" w:hAnsi="Times New Roman" w:cs="Times New Roman"/>
        </w:rPr>
        <w:t xml:space="preserve">Przewodniczący Rady Powiatu poinformował, że </w:t>
      </w:r>
      <w:r w:rsidR="00CA02B1" w:rsidRPr="00CA02B1">
        <w:rPr>
          <w:rFonts w:ascii="Times New Roman" w:hAnsi="Times New Roman" w:cs="Times New Roman"/>
        </w:rPr>
        <w:t>Zarząd Związku Nauczycielstwa Polskiego otrzymał informację o posiedzeniu dzisiejszej sesji, w związku z czym również</w:t>
      </w:r>
      <w:r w:rsidR="00BF12FF">
        <w:rPr>
          <w:rFonts w:ascii="Times New Roman" w:hAnsi="Times New Roman" w:cs="Times New Roman"/>
        </w:rPr>
        <w:t xml:space="preserve"> mógł </w:t>
      </w:r>
      <w:r w:rsidR="00CA02B1" w:rsidRPr="00CA02B1">
        <w:rPr>
          <w:rFonts w:ascii="Times New Roman" w:hAnsi="Times New Roman" w:cs="Times New Roman"/>
        </w:rPr>
        <w:t>uczestniczyć w jej obradach.</w:t>
      </w:r>
    </w:p>
    <w:p w14:paraId="2DE97D4F" w14:textId="7178FDBD" w:rsidR="00CA02B1" w:rsidRDefault="00CA02B1" w:rsidP="00CA02B1">
      <w:pPr>
        <w:ind w:firstLine="708"/>
        <w:jc w:val="both"/>
        <w:rPr>
          <w:rFonts w:ascii="Times New Roman" w:hAnsi="Times New Roman" w:cs="Times New Roman"/>
        </w:rPr>
      </w:pPr>
    </w:p>
    <w:p w14:paraId="7BC5D14D" w14:textId="706ECB7A" w:rsidR="00295AA7" w:rsidRDefault="00CA02B1" w:rsidP="00CA02B1">
      <w:pPr>
        <w:ind w:firstLine="708"/>
        <w:jc w:val="both"/>
        <w:rPr>
          <w:rFonts w:ascii="Times New Roman" w:eastAsia="Calibri" w:hAnsi="Times New Roman" w:cs="Times New Roman"/>
        </w:rPr>
      </w:pPr>
      <w:r w:rsidRPr="00CA02B1">
        <w:rPr>
          <w:rFonts w:ascii="Times New Roman" w:hAnsi="Times New Roman" w:cs="Times New Roman"/>
        </w:rPr>
        <w:t>Z uwagi na brak pytań ze strony radnych, Przewodniczący Rady Powiatu poddał pod głosowanie projekt uchwały w sprawie rozpatrzenia wniosku Zarządu Związku Nauczycielstwa Polskiego oddział w Golubiu-Dobrzyniu</w:t>
      </w:r>
      <w:r w:rsidRPr="00CA02B1">
        <w:rPr>
          <w:rFonts w:ascii="Times New Roman" w:eastAsia="Calibri" w:hAnsi="Times New Roman" w:cs="Times New Roman"/>
        </w:rPr>
        <w:t>.</w:t>
      </w:r>
    </w:p>
    <w:p w14:paraId="658105DF" w14:textId="77777777" w:rsidR="00CA02B1" w:rsidRDefault="00CA02B1" w:rsidP="00CA02B1">
      <w:pPr>
        <w:ind w:firstLine="708"/>
        <w:jc w:val="both"/>
      </w:pPr>
    </w:p>
    <w:p w14:paraId="4C302DB1" w14:textId="00912892" w:rsidR="002875BB" w:rsidRDefault="002875BB" w:rsidP="00D11560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  <w:r>
        <w:rPr>
          <w:rFonts w:ascii="Times New Roman" w:eastAsiaTheme="minorEastAsia" w:hAnsi="Times New Roman" w:cs="Times New Roman"/>
          <w:lang w:eastAsia="pl-PL"/>
        </w:rPr>
        <w:t>Na 15 obecnych Radnych, 15 głosowało „ZA”.</w:t>
      </w:r>
    </w:p>
    <w:p w14:paraId="5BCE22A8" w14:textId="0E147B06" w:rsidR="00F5538B" w:rsidRDefault="00F5538B" w:rsidP="00F5538B">
      <w:pPr>
        <w:ind w:firstLine="708"/>
        <w:jc w:val="both"/>
        <w:rPr>
          <w:rFonts w:ascii="Times New Roman" w:eastAsiaTheme="minorEastAsia" w:hAnsi="Times New Roman" w:cs="Times New Roman"/>
          <w:lang w:eastAsia="pl-PL"/>
        </w:rPr>
      </w:pPr>
    </w:p>
    <w:p w14:paraId="235D1840" w14:textId="7ACB6371" w:rsidR="00122370" w:rsidRPr="002F2093" w:rsidRDefault="00F5538B" w:rsidP="00122370">
      <w:pPr>
        <w:pStyle w:val="Bezodstpw"/>
        <w:ind w:firstLine="708"/>
        <w:jc w:val="both"/>
        <w:rPr>
          <w:i/>
          <w:iCs/>
          <w:sz w:val="24"/>
          <w:szCs w:val="24"/>
        </w:rPr>
      </w:pPr>
      <w:r w:rsidRPr="002F2093">
        <w:rPr>
          <w:i/>
          <w:iCs/>
          <w:sz w:val="24"/>
          <w:szCs w:val="24"/>
        </w:rPr>
        <w:lastRenderedPageBreak/>
        <w:t xml:space="preserve">Przewodniczący Rady Powiatu stwierdził, że uchwała </w:t>
      </w:r>
      <w:r w:rsidRPr="002F2093">
        <w:rPr>
          <w:rFonts w:eastAsia="Calibri"/>
          <w:i/>
          <w:iCs/>
          <w:sz w:val="24"/>
          <w:szCs w:val="24"/>
        </w:rPr>
        <w:t xml:space="preserve">w sprawie </w:t>
      </w:r>
      <w:r w:rsidR="002F2093" w:rsidRPr="002F2093">
        <w:rPr>
          <w:i/>
          <w:iCs/>
          <w:sz w:val="24"/>
          <w:szCs w:val="24"/>
        </w:rPr>
        <w:t>w sprawie rozpatrzenia wniosku Zarządu Związku Nauczycielstwa Polskiego oddział w Golubiu-Dobrzyniu</w:t>
      </w:r>
      <w:r w:rsidR="002F2093" w:rsidRPr="002F2093">
        <w:rPr>
          <w:rFonts w:eastAsia="Calibri"/>
          <w:i/>
          <w:iCs/>
          <w:sz w:val="24"/>
          <w:szCs w:val="24"/>
        </w:rPr>
        <w:t xml:space="preserve"> </w:t>
      </w:r>
      <w:r w:rsidRPr="002F2093">
        <w:rPr>
          <w:i/>
          <w:iCs/>
          <w:sz w:val="24"/>
          <w:szCs w:val="24"/>
        </w:rPr>
        <w:t>została podjęta jednogłośnie.</w:t>
      </w:r>
    </w:p>
    <w:p w14:paraId="7D636DD0" w14:textId="6A78C1D7" w:rsidR="0068267C" w:rsidRDefault="0068267C" w:rsidP="0068267C">
      <w:pPr>
        <w:pStyle w:val="Bezodstpw"/>
        <w:jc w:val="both"/>
        <w:rPr>
          <w:sz w:val="24"/>
          <w:szCs w:val="24"/>
        </w:rPr>
      </w:pPr>
    </w:p>
    <w:p w14:paraId="35B149EB" w14:textId="3479C5B0" w:rsidR="0068267C" w:rsidRDefault="0068267C" w:rsidP="0068267C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7</w:t>
      </w:r>
    </w:p>
    <w:p w14:paraId="149310AA" w14:textId="75C23910" w:rsidR="00816E6B" w:rsidRDefault="00B417F9" w:rsidP="00EF5067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przedmiotowym punkcie Przewodniczący Rady Powiatu poinformował zebranych, że podczas ostatniej sesji Rady Powiatu nie złożono żadnych interpelacji, wniosków i zapytań. Również w okresie międzysesyjnym na </w:t>
      </w:r>
      <w:r w:rsidR="00C55D1B">
        <w:rPr>
          <w:sz w:val="24"/>
          <w:szCs w:val="24"/>
        </w:rPr>
        <w:t>j</w:t>
      </w:r>
      <w:r w:rsidR="00294EEB">
        <w:rPr>
          <w:sz w:val="24"/>
          <w:szCs w:val="24"/>
        </w:rPr>
        <w:t>ego</w:t>
      </w:r>
      <w:r>
        <w:rPr>
          <w:sz w:val="24"/>
          <w:szCs w:val="24"/>
        </w:rPr>
        <w:t xml:space="preserve"> ręce nie wpłynęła żadna pisemna interpelacja</w:t>
      </w:r>
      <w:r w:rsidR="00294EEB">
        <w:rPr>
          <w:sz w:val="24"/>
          <w:szCs w:val="24"/>
        </w:rPr>
        <w:t xml:space="preserve"> ani wniosek</w:t>
      </w:r>
      <w:r>
        <w:rPr>
          <w:sz w:val="24"/>
          <w:szCs w:val="24"/>
        </w:rPr>
        <w:t>.</w:t>
      </w:r>
    </w:p>
    <w:p w14:paraId="50AF8D04" w14:textId="15BFA3D9" w:rsidR="00816E6B" w:rsidRPr="00656B2C" w:rsidRDefault="00816E6B" w:rsidP="00EF5067">
      <w:pPr>
        <w:ind w:firstLine="708"/>
        <w:jc w:val="both"/>
        <w:rPr>
          <w:rFonts w:ascii="Times New Roman" w:hAnsi="Times New Roman" w:cs="Times New Roman"/>
        </w:rPr>
      </w:pPr>
      <w:r w:rsidRPr="00DD4090">
        <w:rPr>
          <w:rFonts w:ascii="Times New Roman" w:hAnsi="Times New Roman" w:cs="Times New Roman"/>
        </w:rPr>
        <w:t xml:space="preserve">Przewodniczący Rady dodał, że na </w:t>
      </w:r>
      <w:r w:rsidR="00C55D1B">
        <w:rPr>
          <w:rFonts w:ascii="Times New Roman" w:hAnsi="Times New Roman" w:cs="Times New Roman"/>
        </w:rPr>
        <w:t>j</w:t>
      </w:r>
      <w:r w:rsidRPr="00DD4090">
        <w:rPr>
          <w:rFonts w:ascii="Times New Roman" w:hAnsi="Times New Roman" w:cs="Times New Roman"/>
        </w:rPr>
        <w:t>ego ręce wpłynęło pismo z Urzędu Marszałkowskiego Województwa Kujawsko-Pomorskiego, informujące o udzielonej w roku bieżącym dotacji konserwatorskiej na zabytki sakralne.</w:t>
      </w:r>
      <w:r w:rsidR="003A14CA" w:rsidRPr="00DD4090">
        <w:rPr>
          <w:rFonts w:ascii="Times New Roman" w:hAnsi="Times New Roman" w:cs="Times New Roman"/>
        </w:rPr>
        <w:t xml:space="preserve"> Przypomniał, że na podstawie art. 82 ustawy o ochronie zabytków i opiece nad zabytkami, istnieje obowiązek wzajemnego informowania się urzędów o udzielonych dotacjach.</w:t>
      </w:r>
      <w:r w:rsidR="00DD4090" w:rsidRPr="00DD4090">
        <w:rPr>
          <w:rFonts w:ascii="Times New Roman" w:hAnsi="Times New Roman" w:cs="Times New Roman"/>
        </w:rPr>
        <w:t xml:space="preserve"> W związku z powyższym Przewodniczący Rady Powiatu poinformował, że Urząd Marszałkowski udzielił dotacji w wysokości 70% wartości zadania siedmiu parafiom. Szczegółowe informacje na ten temat można uzyskać w Biurze Rady Powiatu.</w:t>
      </w:r>
    </w:p>
    <w:p w14:paraId="1F07684B" w14:textId="4DC26390" w:rsidR="00B417F9" w:rsidRDefault="00294EEB" w:rsidP="00EF5067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Przewodniczący Rady s</w:t>
      </w:r>
      <w:r w:rsidR="00B417F9">
        <w:rPr>
          <w:sz w:val="24"/>
          <w:szCs w:val="24"/>
        </w:rPr>
        <w:t xml:space="preserve">kierował kolejno pytanie </w:t>
      </w:r>
      <w:r>
        <w:rPr>
          <w:sz w:val="24"/>
          <w:szCs w:val="24"/>
        </w:rPr>
        <w:t xml:space="preserve">do radnych w kwestii </w:t>
      </w:r>
      <w:r w:rsidR="00B417F9">
        <w:rPr>
          <w:sz w:val="24"/>
          <w:szCs w:val="24"/>
        </w:rPr>
        <w:t>o chęć zabrania głosu w przedmiotowym punkcie.</w:t>
      </w:r>
    </w:p>
    <w:p w14:paraId="284FDC89" w14:textId="77777777" w:rsidR="00816E6B" w:rsidRDefault="00816E6B" w:rsidP="00B417F9">
      <w:pPr>
        <w:pStyle w:val="Bezodstpw"/>
        <w:ind w:firstLine="708"/>
        <w:jc w:val="both"/>
        <w:rPr>
          <w:sz w:val="24"/>
          <w:szCs w:val="24"/>
        </w:rPr>
      </w:pPr>
    </w:p>
    <w:p w14:paraId="6CDFA534" w14:textId="751BAE7A" w:rsidR="00B417F9" w:rsidRDefault="00B417F9" w:rsidP="00B417F9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Nikt nie wyraził chęci zabrania głosu.</w:t>
      </w:r>
    </w:p>
    <w:p w14:paraId="4201808C" w14:textId="4EAD4902" w:rsidR="00DB1743" w:rsidRDefault="00DB1743" w:rsidP="00B417F9">
      <w:pPr>
        <w:pStyle w:val="Bezodstpw"/>
        <w:ind w:firstLine="708"/>
        <w:jc w:val="both"/>
        <w:rPr>
          <w:sz w:val="24"/>
          <w:szCs w:val="24"/>
        </w:rPr>
      </w:pPr>
    </w:p>
    <w:p w14:paraId="68D6BCDF" w14:textId="304FB624" w:rsidR="00DB1743" w:rsidRDefault="00DB1743" w:rsidP="00DB1743">
      <w:pPr>
        <w:pStyle w:val="Bezodstpw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Ad. 8</w:t>
      </w:r>
    </w:p>
    <w:p w14:paraId="6B451526" w14:textId="2A8A6A6F" w:rsidR="00732FFE" w:rsidRDefault="00DB1743" w:rsidP="00B417F9">
      <w:pPr>
        <w:pStyle w:val="Bezodstpw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366735">
        <w:rPr>
          <w:sz w:val="24"/>
          <w:szCs w:val="24"/>
        </w:rPr>
        <w:t>Po stwierdzeniu, że wszystkie punkty porządku obrad zostały wyczerpane,  Przewodniczący Rady Powiat</w:t>
      </w:r>
      <w:r w:rsidR="00FF0B0C">
        <w:rPr>
          <w:sz w:val="24"/>
          <w:szCs w:val="24"/>
        </w:rPr>
        <w:t>u</w:t>
      </w:r>
      <w:r w:rsidR="00366735">
        <w:rPr>
          <w:sz w:val="24"/>
          <w:szCs w:val="24"/>
        </w:rPr>
        <w:t xml:space="preserve"> Andrzej Grabowski podziękował wszystkim </w:t>
      </w:r>
      <w:r w:rsidR="001C1427">
        <w:rPr>
          <w:sz w:val="24"/>
          <w:szCs w:val="24"/>
        </w:rPr>
        <w:t>r</w:t>
      </w:r>
      <w:r w:rsidR="00366735">
        <w:rPr>
          <w:sz w:val="24"/>
          <w:szCs w:val="24"/>
        </w:rPr>
        <w:t>adnym za przybycie i o godzinie 15.</w:t>
      </w:r>
      <w:r w:rsidR="00FF0B0C">
        <w:rPr>
          <w:sz w:val="24"/>
          <w:szCs w:val="24"/>
        </w:rPr>
        <w:t>51</w:t>
      </w:r>
      <w:r w:rsidR="00366735">
        <w:rPr>
          <w:sz w:val="24"/>
          <w:szCs w:val="24"/>
        </w:rPr>
        <w:t xml:space="preserve"> zamknął LV sesję Rady Powiatu Golubsko-Dobrzyńskiego VI kadencji.</w:t>
      </w:r>
    </w:p>
    <w:p w14:paraId="7F4378EA" w14:textId="77777777" w:rsidR="00751940" w:rsidRDefault="00751940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F88C679" w14:textId="77777777" w:rsidR="00751940" w:rsidRDefault="00751940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5B023BD" w14:textId="77777777" w:rsidR="00751940" w:rsidRDefault="00751940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DA8E218" w14:textId="1D32ECB9" w:rsidR="00732FFE" w:rsidRP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>Na tym protokół zakończono.</w:t>
      </w:r>
    </w:p>
    <w:p w14:paraId="42F67674" w14:textId="77777777" w:rsidR="00732FFE" w:rsidRP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 xml:space="preserve">Sporządziła </w:t>
      </w:r>
      <w:r>
        <w:rPr>
          <w:rFonts w:ascii="Times New Roman" w:hAnsi="Times New Roman" w:cs="Times New Roman"/>
          <w:sz w:val="20"/>
          <w:szCs w:val="20"/>
        </w:rPr>
        <w:t>Agata Celmer</w:t>
      </w:r>
    </w:p>
    <w:p w14:paraId="3CA7312A" w14:textId="2AECA2EF" w:rsidR="00570CBC" w:rsidRDefault="00732FFE" w:rsidP="00D11560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732FFE">
        <w:rPr>
          <w:rFonts w:ascii="Times New Roman" w:hAnsi="Times New Roman" w:cs="Times New Roman"/>
          <w:sz w:val="20"/>
          <w:szCs w:val="20"/>
        </w:rPr>
        <w:t>Biur</w:t>
      </w:r>
      <w:r>
        <w:rPr>
          <w:rFonts w:ascii="Times New Roman" w:hAnsi="Times New Roman" w:cs="Times New Roman"/>
          <w:sz w:val="20"/>
          <w:szCs w:val="20"/>
        </w:rPr>
        <w:t>o</w:t>
      </w:r>
      <w:r w:rsidRPr="00732FFE">
        <w:rPr>
          <w:rFonts w:ascii="Times New Roman" w:hAnsi="Times New Roman" w:cs="Times New Roman"/>
          <w:sz w:val="20"/>
          <w:szCs w:val="20"/>
        </w:rPr>
        <w:t xml:space="preserve"> Rady Powiatu</w:t>
      </w:r>
    </w:p>
    <w:p w14:paraId="53337AEC" w14:textId="78FF903D" w:rsidR="00751940" w:rsidRDefault="00751940" w:rsidP="00D11560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F4D7290" w14:textId="5930E8A2" w:rsidR="00751940" w:rsidRDefault="00751940" w:rsidP="00D11560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4598577" w14:textId="77777777" w:rsidR="00751940" w:rsidRPr="00D11560" w:rsidRDefault="00751940" w:rsidP="00D11560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ADFB0EA" w14:textId="232BBC53" w:rsid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 w:rsidR="00570CBC"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Przewodniczący Rady</w:t>
      </w:r>
    </w:p>
    <w:p w14:paraId="65F0B4D3" w14:textId="158B10FD" w:rsidR="00732FFE" w:rsidRDefault="00732FFE" w:rsidP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Powiatu Golubsko-Dobrzyńskiego</w:t>
      </w:r>
    </w:p>
    <w:p w14:paraId="5EE09AAD" w14:textId="5EB2321D" w:rsidR="00732FFE" w:rsidRPr="00732FFE" w:rsidRDefault="00732FFE">
      <w:pPr>
        <w:pStyle w:val="Standard"/>
        <w:tabs>
          <w:tab w:val="left" w:pos="-283"/>
          <w:tab w:val="left" w:pos="0"/>
        </w:tabs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>Andrzej Grabowski</w:t>
      </w:r>
    </w:p>
    <w:sectPr w:rsidR="00732FFE" w:rsidRPr="00732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F542" w14:textId="77777777" w:rsidR="00FF7B1E" w:rsidRDefault="00FF7B1E" w:rsidP="00380651">
      <w:r>
        <w:separator/>
      </w:r>
    </w:p>
  </w:endnote>
  <w:endnote w:type="continuationSeparator" w:id="0">
    <w:p w14:paraId="2DDD880D" w14:textId="77777777" w:rsidR="00FF7B1E" w:rsidRDefault="00FF7B1E" w:rsidP="0038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18271" w14:textId="77777777" w:rsidR="00FF7B1E" w:rsidRDefault="00FF7B1E" w:rsidP="00380651">
      <w:r>
        <w:separator/>
      </w:r>
    </w:p>
  </w:footnote>
  <w:footnote w:type="continuationSeparator" w:id="0">
    <w:p w14:paraId="142200FF" w14:textId="77777777" w:rsidR="00FF7B1E" w:rsidRDefault="00FF7B1E" w:rsidP="003806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71774"/>
    <w:multiLevelType w:val="hybridMultilevel"/>
    <w:tmpl w:val="D8DACF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E25BF9"/>
    <w:multiLevelType w:val="hybridMultilevel"/>
    <w:tmpl w:val="4900144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56789516">
    <w:abstractNumId w:val="0"/>
  </w:num>
  <w:num w:numId="2" w16cid:durableId="1053389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FD9"/>
    <w:rsid w:val="00017AF9"/>
    <w:rsid w:val="00022C44"/>
    <w:rsid w:val="00042268"/>
    <w:rsid w:val="00051DAD"/>
    <w:rsid w:val="00055B7A"/>
    <w:rsid w:val="00065DE0"/>
    <w:rsid w:val="00065EC4"/>
    <w:rsid w:val="0008008A"/>
    <w:rsid w:val="000A05A8"/>
    <w:rsid w:val="000B1771"/>
    <w:rsid w:val="000B7175"/>
    <w:rsid w:val="000D5A90"/>
    <w:rsid w:val="000D752D"/>
    <w:rsid w:val="00104315"/>
    <w:rsid w:val="00104878"/>
    <w:rsid w:val="00122370"/>
    <w:rsid w:val="001507D1"/>
    <w:rsid w:val="001526A7"/>
    <w:rsid w:val="0015539D"/>
    <w:rsid w:val="00164328"/>
    <w:rsid w:val="001730FB"/>
    <w:rsid w:val="00182F93"/>
    <w:rsid w:val="001952C2"/>
    <w:rsid w:val="00195D2F"/>
    <w:rsid w:val="001A0021"/>
    <w:rsid w:val="001A2731"/>
    <w:rsid w:val="001A6FD4"/>
    <w:rsid w:val="001B4B43"/>
    <w:rsid w:val="001B5D02"/>
    <w:rsid w:val="001B7966"/>
    <w:rsid w:val="001C1427"/>
    <w:rsid w:val="001C2334"/>
    <w:rsid w:val="001C5061"/>
    <w:rsid w:val="001D2F2A"/>
    <w:rsid w:val="001D3D0F"/>
    <w:rsid w:val="001D612C"/>
    <w:rsid w:val="001E4779"/>
    <w:rsid w:val="001F69D9"/>
    <w:rsid w:val="00202089"/>
    <w:rsid w:val="0022439B"/>
    <w:rsid w:val="00226453"/>
    <w:rsid w:val="00240533"/>
    <w:rsid w:val="00270277"/>
    <w:rsid w:val="00270663"/>
    <w:rsid w:val="002875BB"/>
    <w:rsid w:val="0028789A"/>
    <w:rsid w:val="00294EEB"/>
    <w:rsid w:val="00295AA7"/>
    <w:rsid w:val="002A57D5"/>
    <w:rsid w:val="002C0A18"/>
    <w:rsid w:val="002C2E98"/>
    <w:rsid w:val="002C2EAD"/>
    <w:rsid w:val="002C64B4"/>
    <w:rsid w:val="002D0115"/>
    <w:rsid w:val="002D41BB"/>
    <w:rsid w:val="002F0E00"/>
    <w:rsid w:val="002F2093"/>
    <w:rsid w:val="002F3B37"/>
    <w:rsid w:val="00301FE0"/>
    <w:rsid w:val="003073CA"/>
    <w:rsid w:val="00325371"/>
    <w:rsid w:val="00330298"/>
    <w:rsid w:val="003348B5"/>
    <w:rsid w:val="003365AC"/>
    <w:rsid w:val="0033704E"/>
    <w:rsid w:val="00340D8E"/>
    <w:rsid w:val="00361CCA"/>
    <w:rsid w:val="00366735"/>
    <w:rsid w:val="00366DFE"/>
    <w:rsid w:val="00372742"/>
    <w:rsid w:val="00380651"/>
    <w:rsid w:val="00382249"/>
    <w:rsid w:val="003A14CA"/>
    <w:rsid w:val="003A45CC"/>
    <w:rsid w:val="003A5012"/>
    <w:rsid w:val="003C1CC6"/>
    <w:rsid w:val="003C31E1"/>
    <w:rsid w:val="003E3D67"/>
    <w:rsid w:val="003F3217"/>
    <w:rsid w:val="00401234"/>
    <w:rsid w:val="00406DFD"/>
    <w:rsid w:val="00420278"/>
    <w:rsid w:val="0042350F"/>
    <w:rsid w:val="004330FE"/>
    <w:rsid w:val="00434418"/>
    <w:rsid w:val="00441843"/>
    <w:rsid w:val="00470243"/>
    <w:rsid w:val="00472251"/>
    <w:rsid w:val="00481645"/>
    <w:rsid w:val="00492723"/>
    <w:rsid w:val="004A207B"/>
    <w:rsid w:val="004A4886"/>
    <w:rsid w:val="004B606C"/>
    <w:rsid w:val="004B64C7"/>
    <w:rsid w:val="004C1FB3"/>
    <w:rsid w:val="004C3B3E"/>
    <w:rsid w:val="004D01BE"/>
    <w:rsid w:val="004E5326"/>
    <w:rsid w:val="004F2BC5"/>
    <w:rsid w:val="004F2F2D"/>
    <w:rsid w:val="00501B3D"/>
    <w:rsid w:val="00510A32"/>
    <w:rsid w:val="0051456E"/>
    <w:rsid w:val="00514AC2"/>
    <w:rsid w:val="00520498"/>
    <w:rsid w:val="00520E77"/>
    <w:rsid w:val="00522A08"/>
    <w:rsid w:val="00522D2A"/>
    <w:rsid w:val="00524473"/>
    <w:rsid w:val="005244D9"/>
    <w:rsid w:val="00537ED2"/>
    <w:rsid w:val="00561AAE"/>
    <w:rsid w:val="005678A6"/>
    <w:rsid w:val="00570CBC"/>
    <w:rsid w:val="00585951"/>
    <w:rsid w:val="00585DEE"/>
    <w:rsid w:val="00593B62"/>
    <w:rsid w:val="005A6202"/>
    <w:rsid w:val="005B6F4F"/>
    <w:rsid w:val="005C2FD1"/>
    <w:rsid w:val="005C65D9"/>
    <w:rsid w:val="005C7374"/>
    <w:rsid w:val="005D5191"/>
    <w:rsid w:val="005E437A"/>
    <w:rsid w:val="005E5554"/>
    <w:rsid w:val="005F1DE0"/>
    <w:rsid w:val="006021DB"/>
    <w:rsid w:val="00607380"/>
    <w:rsid w:val="00612F62"/>
    <w:rsid w:val="0061315C"/>
    <w:rsid w:val="00620A06"/>
    <w:rsid w:val="00646799"/>
    <w:rsid w:val="00646CB3"/>
    <w:rsid w:val="00647C9C"/>
    <w:rsid w:val="00656B2C"/>
    <w:rsid w:val="0068267C"/>
    <w:rsid w:val="0068628E"/>
    <w:rsid w:val="00687D39"/>
    <w:rsid w:val="0069691A"/>
    <w:rsid w:val="006973B9"/>
    <w:rsid w:val="006A57AD"/>
    <w:rsid w:val="006B2189"/>
    <w:rsid w:val="006B4494"/>
    <w:rsid w:val="006B4AFD"/>
    <w:rsid w:val="006C0A28"/>
    <w:rsid w:val="006C13DB"/>
    <w:rsid w:val="006C6B5A"/>
    <w:rsid w:val="006E25DB"/>
    <w:rsid w:val="00732FFE"/>
    <w:rsid w:val="007461CC"/>
    <w:rsid w:val="00751940"/>
    <w:rsid w:val="00756B9A"/>
    <w:rsid w:val="00763C6F"/>
    <w:rsid w:val="007833CA"/>
    <w:rsid w:val="00787173"/>
    <w:rsid w:val="00792C16"/>
    <w:rsid w:val="007A1F10"/>
    <w:rsid w:val="007B037A"/>
    <w:rsid w:val="007C2B2C"/>
    <w:rsid w:val="007E0433"/>
    <w:rsid w:val="007E0784"/>
    <w:rsid w:val="007E4A01"/>
    <w:rsid w:val="007F3DAA"/>
    <w:rsid w:val="007F6C0F"/>
    <w:rsid w:val="0080654A"/>
    <w:rsid w:val="00816E6B"/>
    <w:rsid w:val="00817D71"/>
    <w:rsid w:val="00832D6F"/>
    <w:rsid w:val="00847BA3"/>
    <w:rsid w:val="00853FA8"/>
    <w:rsid w:val="00860B7D"/>
    <w:rsid w:val="00863DB6"/>
    <w:rsid w:val="00867CE5"/>
    <w:rsid w:val="0088548F"/>
    <w:rsid w:val="00890563"/>
    <w:rsid w:val="008916B2"/>
    <w:rsid w:val="008A1A02"/>
    <w:rsid w:val="008A6072"/>
    <w:rsid w:val="008B20D7"/>
    <w:rsid w:val="008B4AA1"/>
    <w:rsid w:val="008C182D"/>
    <w:rsid w:val="008C366E"/>
    <w:rsid w:val="008C6774"/>
    <w:rsid w:val="008D3D43"/>
    <w:rsid w:val="008D79E8"/>
    <w:rsid w:val="008E01E9"/>
    <w:rsid w:val="008F1CB5"/>
    <w:rsid w:val="00905E78"/>
    <w:rsid w:val="00920A20"/>
    <w:rsid w:val="00922AD5"/>
    <w:rsid w:val="00933C99"/>
    <w:rsid w:val="00940F73"/>
    <w:rsid w:val="00942091"/>
    <w:rsid w:val="00947436"/>
    <w:rsid w:val="00956A40"/>
    <w:rsid w:val="00966B74"/>
    <w:rsid w:val="00967850"/>
    <w:rsid w:val="00986962"/>
    <w:rsid w:val="009874E3"/>
    <w:rsid w:val="009A13C9"/>
    <w:rsid w:val="009A30A5"/>
    <w:rsid w:val="009B0A9B"/>
    <w:rsid w:val="009B6FB9"/>
    <w:rsid w:val="009C4AAC"/>
    <w:rsid w:val="009D071E"/>
    <w:rsid w:val="009D4A1A"/>
    <w:rsid w:val="009D7113"/>
    <w:rsid w:val="009E2BB0"/>
    <w:rsid w:val="009F1488"/>
    <w:rsid w:val="009F2222"/>
    <w:rsid w:val="009F5D1F"/>
    <w:rsid w:val="00A02C9B"/>
    <w:rsid w:val="00A03AE1"/>
    <w:rsid w:val="00A22A33"/>
    <w:rsid w:val="00A41327"/>
    <w:rsid w:val="00A465BB"/>
    <w:rsid w:val="00A46F3A"/>
    <w:rsid w:val="00A54F05"/>
    <w:rsid w:val="00A63B04"/>
    <w:rsid w:val="00A64567"/>
    <w:rsid w:val="00A82A4B"/>
    <w:rsid w:val="00A95621"/>
    <w:rsid w:val="00AB3329"/>
    <w:rsid w:val="00AB63AE"/>
    <w:rsid w:val="00AF1D72"/>
    <w:rsid w:val="00AF6D55"/>
    <w:rsid w:val="00B07DDD"/>
    <w:rsid w:val="00B07DE3"/>
    <w:rsid w:val="00B10B4C"/>
    <w:rsid w:val="00B10FD9"/>
    <w:rsid w:val="00B20B53"/>
    <w:rsid w:val="00B417F9"/>
    <w:rsid w:val="00B47262"/>
    <w:rsid w:val="00B62FFB"/>
    <w:rsid w:val="00B650F0"/>
    <w:rsid w:val="00B67621"/>
    <w:rsid w:val="00B82C10"/>
    <w:rsid w:val="00BC4EE9"/>
    <w:rsid w:val="00BD112F"/>
    <w:rsid w:val="00BE4E4F"/>
    <w:rsid w:val="00BE5A01"/>
    <w:rsid w:val="00BE7267"/>
    <w:rsid w:val="00BF12FF"/>
    <w:rsid w:val="00C01CF0"/>
    <w:rsid w:val="00C03792"/>
    <w:rsid w:val="00C355D3"/>
    <w:rsid w:val="00C3699A"/>
    <w:rsid w:val="00C36D7E"/>
    <w:rsid w:val="00C473EB"/>
    <w:rsid w:val="00C525A0"/>
    <w:rsid w:val="00C55D1B"/>
    <w:rsid w:val="00C56927"/>
    <w:rsid w:val="00C64771"/>
    <w:rsid w:val="00C71014"/>
    <w:rsid w:val="00C846DA"/>
    <w:rsid w:val="00C86581"/>
    <w:rsid w:val="00C87C94"/>
    <w:rsid w:val="00C91C0B"/>
    <w:rsid w:val="00C91D30"/>
    <w:rsid w:val="00CA02B1"/>
    <w:rsid w:val="00CA5D06"/>
    <w:rsid w:val="00CA76A1"/>
    <w:rsid w:val="00CC1223"/>
    <w:rsid w:val="00CC4362"/>
    <w:rsid w:val="00CD23BF"/>
    <w:rsid w:val="00D069FE"/>
    <w:rsid w:val="00D0711D"/>
    <w:rsid w:val="00D077F5"/>
    <w:rsid w:val="00D11560"/>
    <w:rsid w:val="00D25564"/>
    <w:rsid w:val="00D50E64"/>
    <w:rsid w:val="00D60992"/>
    <w:rsid w:val="00D7644D"/>
    <w:rsid w:val="00D77888"/>
    <w:rsid w:val="00D942AE"/>
    <w:rsid w:val="00DA2DAB"/>
    <w:rsid w:val="00DA3AC7"/>
    <w:rsid w:val="00DB1743"/>
    <w:rsid w:val="00DB6BE3"/>
    <w:rsid w:val="00DC1CBF"/>
    <w:rsid w:val="00DC6D6E"/>
    <w:rsid w:val="00DD4090"/>
    <w:rsid w:val="00DD4897"/>
    <w:rsid w:val="00E0003F"/>
    <w:rsid w:val="00E326FC"/>
    <w:rsid w:val="00E32FE3"/>
    <w:rsid w:val="00E33904"/>
    <w:rsid w:val="00E4072B"/>
    <w:rsid w:val="00E50E58"/>
    <w:rsid w:val="00E54401"/>
    <w:rsid w:val="00E54CAF"/>
    <w:rsid w:val="00E71E26"/>
    <w:rsid w:val="00E73516"/>
    <w:rsid w:val="00EA60C1"/>
    <w:rsid w:val="00EB0A2D"/>
    <w:rsid w:val="00EB4AE1"/>
    <w:rsid w:val="00ED3ACD"/>
    <w:rsid w:val="00ED69BF"/>
    <w:rsid w:val="00EE38AD"/>
    <w:rsid w:val="00EF026E"/>
    <w:rsid w:val="00EF4652"/>
    <w:rsid w:val="00EF5067"/>
    <w:rsid w:val="00F035ED"/>
    <w:rsid w:val="00F1056F"/>
    <w:rsid w:val="00F131BF"/>
    <w:rsid w:val="00F14015"/>
    <w:rsid w:val="00F26F17"/>
    <w:rsid w:val="00F274A7"/>
    <w:rsid w:val="00F3133F"/>
    <w:rsid w:val="00F471FE"/>
    <w:rsid w:val="00F5538B"/>
    <w:rsid w:val="00F55F80"/>
    <w:rsid w:val="00F56237"/>
    <w:rsid w:val="00F77C25"/>
    <w:rsid w:val="00FA77AF"/>
    <w:rsid w:val="00FB6EA9"/>
    <w:rsid w:val="00FE1B3B"/>
    <w:rsid w:val="00FE5E36"/>
    <w:rsid w:val="00FF0B0C"/>
    <w:rsid w:val="00FF0B3D"/>
    <w:rsid w:val="00FF1D43"/>
    <w:rsid w:val="00FF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D7206"/>
  <w15:chartTrackingRefBased/>
  <w15:docId w15:val="{365D97C5-129D-421A-B2DB-5F8C3F2C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0FD9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10FD9"/>
    <w:pPr>
      <w:suppressAutoHyphens/>
      <w:autoSpaceDN w:val="0"/>
      <w:spacing w:line="240" w:lineRule="auto"/>
    </w:pPr>
    <w:rPr>
      <w:rFonts w:ascii="Calibri" w:eastAsia="Times New Roman" w:hAnsi="Calibri" w:cs="Liberation Serif"/>
      <w:kern w:val="3"/>
      <w:lang w:eastAsia="pl-PL" w:bidi="hi-IN"/>
    </w:rPr>
  </w:style>
  <w:style w:type="paragraph" w:styleId="Akapitzlist">
    <w:name w:val="List Paragraph"/>
    <w:basedOn w:val="Normalny"/>
    <w:uiPriority w:val="34"/>
    <w:qFormat/>
    <w:rsid w:val="0028789A"/>
    <w:pPr>
      <w:widowControl/>
      <w:autoSpaceDN/>
      <w:ind w:left="720"/>
      <w:contextualSpacing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ar-SA" w:bidi="ar-SA"/>
    </w:rPr>
  </w:style>
  <w:style w:type="paragraph" w:styleId="Bezodstpw">
    <w:name w:val="No Spacing"/>
    <w:uiPriority w:val="1"/>
    <w:qFormat/>
    <w:rsid w:val="0028789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xtbody">
    <w:name w:val="Text body"/>
    <w:basedOn w:val="Standard"/>
    <w:rsid w:val="00B417F9"/>
    <w:pPr>
      <w:spacing w:after="140" w:line="276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651"/>
    <w:rPr>
      <w:rFonts w:cs="Mangal"/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651"/>
    <w:rPr>
      <w:rFonts w:ascii="Liberation Serif" w:eastAsia="NSimSun" w:hAnsi="Liberation Serif" w:cs="Mangal"/>
      <w:kern w:val="3"/>
      <w:sz w:val="20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065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355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C355D3"/>
    <w:rPr>
      <w:rFonts w:ascii="Liberation Serif" w:eastAsia="NSimSun" w:hAnsi="Liberation Serif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355D3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355D3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1139</TotalTime>
  <Pages>7</Pages>
  <Words>2769</Words>
  <Characters>16620</Characters>
  <Application>Microsoft Office Word</Application>
  <DocSecurity>0</DocSecurity>
  <Lines>138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Agata</cp:lastModifiedBy>
  <cp:revision>278</cp:revision>
  <cp:lastPrinted>2022-07-27T07:40:00Z</cp:lastPrinted>
  <dcterms:created xsi:type="dcterms:W3CDTF">2022-07-25T05:36:00Z</dcterms:created>
  <dcterms:modified xsi:type="dcterms:W3CDTF">2022-09-01T07:26:00Z</dcterms:modified>
</cp:coreProperties>
</file>