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194B" w14:textId="77777777" w:rsidR="009E19A6" w:rsidRPr="00A01708" w:rsidRDefault="009E19A6" w:rsidP="00E2297B">
      <w:pPr>
        <w:jc w:val="center"/>
      </w:pPr>
    </w:p>
    <w:p w14:paraId="65A42EB5" w14:textId="77777777" w:rsidR="009E19A6" w:rsidRPr="00A01708" w:rsidRDefault="009E19A6" w:rsidP="00E2297B">
      <w:pPr>
        <w:jc w:val="center"/>
      </w:pPr>
    </w:p>
    <w:p w14:paraId="4FC87AFC" w14:textId="77777777" w:rsidR="002C7293" w:rsidRDefault="002C7293" w:rsidP="00E2297B">
      <w:pPr>
        <w:jc w:val="center"/>
      </w:pPr>
    </w:p>
    <w:p w14:paraId="66A0B523" w14:textId="311D656B" w:rsidR="00E2297B" w:rsidRDefault="009E19A6" w:rsidP="00E2297B">
      <w:pPr>
        <w:jc w:val="center"/>
        <w:rPr>
          <w:b/>
          <w:u w:val="single"/>
        </w:rPr>
      </w:pPr>
      <w:r w:rsidRPr="00A01708">
        <w:t xml:space="preserve"> </w:t>
      </w:r>
      <w:r w:rsidRPr="00A01708">
        <w:rPr>
          <w:b/>
          <w:u w:val="single"/>
        </w:rPr>
        <w:t xml:space="preserve">REGULAMIN  ZAKŁADOWEGO  FUNDUSZU ŚWIADCZEŃ  SOCJALNYCH  </w:t>
      </w:r>
      <w:r w:rsidR="00A01708" w:rsidRPr="00A01708">
        <w:rPr>
          <w:b/>
          <w:u w:val="single"/>
        </w:rPr>
        <w:t xml:space="preserve">       </w:t>
      </w:r>
      <w:r w:rsidRPr="00A01708">
        <w:rPr>
          <w:b/>
          <w:u w:val="single"/>
        </w:rPr>
        <w:t>W PORADNI PSYCHOLOGICZNO-PEDAGOGICZNEJ W GOLUBIU-DOBRZYNIU</w:t>
      </w:r>
    </w:p>
    <w:p w14:paraId="66643F20" w14:textId="7F54B164" w:rsidR="005652F7" w:rsidRDefault="005652F7" w:rsidP="00E2297B">
      <w:pPr>
        <w:jc w:val="center"/>
        <w:rPr>
          <w:rFonts w:ascii="Cambria" w:hAnsi="Cambria"/>
          <w:b/>
        </w:rPr>
      </w:pPr>
    </w:p>
    <w:p w14:paraId="6F2651D8" w14:textId="2C1EC9E0" w:rsidR="002C7293" w:rsidRDefault="002C7293" w:rsidP="00E2297B">
      <w:pPr>
        <w:jc w:val="center"/>
        <w:rPr>
          <w:rFonts w:ascii="Cambria" w:hAnsi="Cambria"/>
          <w:b/>
        </w:rPr>
      </w:pPr>
    </w:p>
    <w:p w14:paraId="34335A56" w14:textId="77777777" w:rsidR="002C7293" w:rsidRPr="00FB43A5" w:rsidRDefault="002C7293" w:rsidP="00E2297B">
      <w:pPr>
        <w:jc w:val="center"/>
        <w:rPr>
          <w:rFonts w:ascii="Cambria" w:hAnsi="Cambria"/>
          <w:b/>
        </w:rPr>
      </w:pPr>
    </w:p>
    <w:p w14:paraId="79A81318" w14:textId="4E681D5F" w:rsidR="005652F7" w:rsidRDefault="005652F7" w:rsidP="005652F7">
      <w:pPr>
        <w:rPr>
          <w:b/>
          <w:sz w:val="20"/>
          <w:szCs w:val="20"/>
          <w:u w:val="single"/>
        </w:rPr>
      </w:pPr>
      <w:r w:rsidRPr="002C7293">
        <w:rPr>
          <w:b/>
          <w:sz w:val="20"/>
          <w:szCs w:val="20"/>
          <w:u w:val="single"/>
        </w:rPr>
        <w:t>PODSTAWA PRAWNA:</w:t>
      </w:r>
    </w:p>
    <w:p w14:paraId="0B3BA20D" w14:textId="77777777" w:rsidR="002C7293" w:rsidRPr="002C7293" w:rsidRDefault="002C7293" w:rsidP="005652F7">
      <w:pPr>
        <w:rPr>
          <w:rFonts w:ascii="Cambria" w:hAnsi="Cambria"/>
          <w:b/>
          <w:bCs/>
          <w:sz w:val="20"/>
          <w:szCs w:val="20"/>
          <w:u w:val="single"/>
        </w:rPr>
      </w:pPr>
    </w:p>
    <w:p w14:paraId="3FF17BCD" w14:textId="5D843ED4" w:rsidR="00102F57" w:rsidRPr="00FB43A5" w:rsidRDefault="005652F7" w:rsidP="007F199E">
      <w:pPr>
        <w:spacing w:line="276" w:lineRule="auto"/>
        <w:rPr>
          <w:b/>
          <w:bCs/>
          <w:sz w:val="20"/>
          <w:szCs w:val="20"/>
        </w:rPr>
      </w:pPr>
      <w:r w:rsidRPr="00FB43A5">
        <w:rPr>
          <w:b/>
          <w:bCs/>
          <w:sz w:val="20"/>
          <w:szCs w:val="20"/>
        </w:rPr>
        <w:t xml:space="preserve">1. </w:t>
      </w:r>
      <w:r w:rsidR="00102F57" w:rsidRPr="00FB43A5">
        <w:rPr>
          <w:b/>
          <w:bCs/>
          <w:sz w:val="20"/>
          <w:szCs w:val="20"/>
        </w:rPr>
        <w:t>Ustawa z dnia 26.01.1982</w:t>
      </w:r>
      <w:r w:rsidR="00805A99" w:rsidRPr="00FB43A5">
        <w:rPr>
          <w:b/>
          <w:bCs/>
          <w:sz w:val="20"/>
          <w:szCs w:val="20"/>
        </w:rPr>
        <w:t xml:space="preserve"> </w:t>
      </w:r>
      <w:r w:rsidR="00102F57" w:rsidRPr="00FB43A5">
        <w:rPr>
          <w:b/>
          <w:bCs/>
          <w:sz w:val="20"/>
          <w:szCs w:val="20"/>
        </w:rPr>
        <w:t>r.</w:t>
      </w:r>
      <w:r w:rsidR="00805A99" w:rsidRPr="00FB43A5">
        <w:rPr>
          <w:b/>
          <w:bCs/>
          <w:sz w:val="20"/>
          <w:szCs w:val="20"/>
        </w:rPr>
        <w:t xml:space="preserve"> </w:t>
      </w:r>
      <w:r w:rsidR="00102F57" w:rsidRPr="00FB43A5">
        <w:rPr>
          <w:b/>
          <w:bCs/>
          <w:sz w:val="20"/>
          <w:szCs w:val="20"/>
        </w:rPr>
        <w:t>Karta Nauczyciela</w:t>
      </w:r>
      <w:r w:rsidRPr="00FB43A5">
        <w:rPr>
          <w:b/>
          <w:bCs/>
          <w:sz w:val="20"/>
          <w:szCs w:val="20"/>
        </w:rPr>
        <w:t xml:space="preserve"> </w:t>
      </w:r>
      <w:r w:rsidR="00805A99" w:rsidRPr="00FB43A5">
        <w:rPr>
          <w:b/>
          <w:bCs/>
          <w:sz w:val="20"/>
          <w:szCs w:val="20"/>
        </w:rPr>
        <w:t xml:space="preserve"> (</w:t>
      </w:r>
      <w:bookmarkStart w:id="0" w:name="_Hlk112059038"/>
      <w:r w:rsidRPr="00FB43A5">
        <w:rPr>
          <w:b/>
          <w:bCs/>
          <w:sz w:val="20"/>
          <w:szCs w:val="20"/>
        </w:rPr>
        <w:t>tekst jednolity Dz</w:t>
      </w:r>
      <w:r w:rsidR="00805A99" w:rsidRPr="00FB43A5">
        <w:rPr>
          <w:b/>
          <w:bCs/>
          <w:sz w:val="20"/>
          <w:szCs w:val="20"/>
        </w:rPr>
        <w:t>.</w:t>
      </w:r>
      <w:r w:rsidRPr="00FB43A5">
        <w:rPr>
          <w:b/>
          <w:bCs/>
          <w:sz w:val="20"/>
          <w:szCs w:val="20"/>
        </w:rPr>
        <w:t>U</w:t>
      </w:r>
      <w:r w:rsidR="00805A99" w:rsidRPr="00FB43A5">
        <w:rPr>
          <w:b/>
          <w:bCs/>
          <w:sz w:val="20"/>
          <w:szCs w:val="20"/>
        </w:rPr>
        <w:t>.</w:t>
      </w:r>
      <w:r w:rsidRPr="00FB43A5">
        <w:rPr>
          <w:b/>
          <w:bCs/>
          <w:sz w:val="20"/>
          <w:szCs w:val="20"/>
        </w:rPr>
        <w:t xml:space="preserve"> z 20</w:t>
      </w:r>
      <w:r w:rsidR="00805A99" w:rsidRPr="00FB43A5">
        <w:rPr>
          <w:b/>
          <w:bCs/>
          <w:sz w:val="20"/>
          <w:szCs w:val="20"/>
        </w:rPr>
        <w:t xml:space="preserve">21 </w:t>
      </w:r>
      <w:r w:rsidRPr="00FB43A5">
        <w:rPr>
          <w:b/>
          <w:bCs/>
          <w:sz w:val="20"/>
          <w:szCs w:val="20"/>
        </w:rPr>
        <w:t>r.  poz.1</w:t>
      </w:r>
      <w:r w:rsidR="00805A99" w:rsidRPr="00FB43A5">
        <w:rPr>
          <w:b/>
          <w:bCs/>
          <w:sz w:val="20"/>
          <w:szCs w:val="20"/>
        </w:rPr>
        <w:t>762 ze zmianami)</w:t>
      </w:r>
    </w:p>
    <w:bookmarkEnd w:id="0"/>
    <w:p w14:paraId="31D6792F" w14:textId="0F4357ED" w:rsidR="005652F7" w:rsidRPr="00FB43A5" w:rsidRDefault="005652F7" w:rsidP="007F199E">
      <w:pPr>
        <w:spacing w:line="276" w:lineRule="auto"/>
        <w:rPr>
          <w:b/>
          <w:bCs/>
          <w:sz w:val="20"/>
          <w:szCs w:val="20"/>
        </w:rPr>
      </w:pPr>
      <w:r w:rsidRPr="00FB43A5">
        <w:rPr>
          <w:b/>
          <w:bCs/>
          <w:sz w:val="20"/>
          <w:szCs w:val="20"/>
        </w:rPr>
        <w:t xml:space="preserve">2. Art. 8  ustawy z </w:t>
      </w:r>
      <w:r w:rsidR="001F3F01" w:rsidRPr="00FB43A5">
        <w:rPr>
          <w:b/>
          <w:bCs/>
          <w:sz w:val="20"/>
          <w:szCs w:val="20"/>
        </w:rPr>
        <w:t xml:space="preserve"> dnia </w:t>
      </w:r>
      <w:r w:rsidRPr="00FB43A5">
        <w:rPr>
          <w:b/>
          <w:bCs/>
          <w:sz w:val="20"/>
          <w:szCs w:val="20"/>
        </w:rPr>
        <w:t>4 marca 1994</w:t>
      </w:r>
      <w:r w:rsidR="001F3F01" w:rsidRPr="00FB43A5">
        <w:rPr>
          <w:b/>
          <w:bCs/>
          <w:sz w:val="20"/>
          <w:szCs w:val="20"/>
        </w:rPr>
        <w:t xml:space="preserve"> </w:t>
      </w:r>
      <w:r w:rsidRPr="00FB43A5">
        <w:rPr>
          <w:b/>
          <w:bCs/>
          <w:sz w:val="20"/>
          <w:szCs w:val="20"/>
        </w:rPr>
        <w:t xml:space="preserve">r. o zakładowym funduszu świadczeń socjalnych   </w:t>
      </w:r>
    </w:p>
    <w:p w14:paraId="36D9E7D6" w14:textId="5ADAEAF9" w:rsidR="001F3F01" w:rsidRPr="00FB43A5" w:rsidRDefault="001F3F01" w:rsidP="001F3F01">
      <w:pPr>
        <w:spacing w:line="276" w:lineRule="auto"/>
        <w:rPr>
          <w:b/>
          <w:bCs/>
          <w:sz w:val="20"/>
          <w:szCs w:val="20"/>
        </w:rPr>
      </w:pPr>
      <w:r w:rsidRPr="00FB43A5">
        <w:rPr>
          <w:b/>
          <w:bCs/>
          <w:sz w:val="20"/>
          <w:szCs w:val="20"/>
        </w:rPr>
        <w:t xml:space="preserve"> tekst jednolity Dz.U. z 2022 r.  poz.923)</w:t>
      </w:r>
    </w:p>
    <w:p w14:paraId="13354DC3" w14:textId="31F205D9" w:rsidR="00A06A84" w:rsidRPr="00FB43A5" w:rsidRDefault="005652F7" w:rsidP="00A06A84">
      <w:pPr>
        <w:spacing w:line="276" w:lineRule="auto"/>
        <w:rPr>
          <w:b/>
          <w:bCs/>
          <w:sz w:val="20"/>
          <w:szCs w:val="20"/>
        </w:rPr>
      </w:pPr>
      <w:r w:rsidRPr="00FB43A5">
        <w:rPr>
          <w:b/>
          <w:bCs/>
          <w:sz w:val="20"/>
          <w:szCs w:val="20"/>
        </w:rPr>
        <w:t>3. Ustawy z 23 maja 1991</w:t>
      </w:r>
      <w:r w:rsidR="00A06A84" w:rsidRPr="00FB43A5">
        <w:rPr>
          <w:b/>
          <w:bCs/>
          <w:sz w:val="20"/>
          <w:szCs w:val="20"/>
        </w:rPr>
        <w:t xml:space="preserve"> </w:t>
      </w:r>
      <w:r w:rsidRPr="00FB43A5">
        <w:rPr>
          <w:b/>
          <w:bCs/>
          <w:sz w:val="20"/>
          <w:szCs w:val="20"/>
        </w:rPr>
        <w:t>r. o związkach zawodowych (</w:t>
      </w:r>
      <w:r w:rsidR="00A06A84" w:rsidRPr="00FB43A5">
        <w:rPr>
          <w:b/>
          <w:bCs/>
          <w:sz w:val="20"/>
          <w:szCs w:val="20"/>
        </w:rPr>
        <w:t>tekst jednolity Dz.U. z 2022 r.  poz.854)</w:t>
      </w:r>
    </w:p>
    <w:p w14:paraId="40DB58FF" w14:textId="2E074180" w:rsidR="005652F7" w:rsidRPr="00FB43A5" w:rsidRDefault="005652F7" w:rsidP="007F199E">
      <w:pPr>
        <w:spacing w:line="276" w:lineRule="auto"/>
        <w:contextualSpacing/>
        <w:rPr>
          <w:b/>
          <w:bCs/>
          <w:sz w:val="20"/>
          <w:szCs w:val="20"/>
        </w:rPr>
      </w:pPr>
      <w:r w:rsidRPr="00FB43A5">
        <w:rPr>
          <w:b/>
          <w:bCs/>
          <w:sz w:val="20"/>
          <w:szCs w:val="20"/>
        </w:rPr>
        <w:t xml:space="preserve">4. Rozporządzenie Ministra Pracy i Polityki Socjalnej z 14 marca 1994r. w sprawie sposobu ustalania przeciętnej liczby zatrudnionych w celu naliczania odpisu </w:t>
      </w:r>
      <w:r w:rsidR="002C7293">
        <w:rPr>
          <w:b/>
          <w:bCs/>
          <w:sz w:val="20"/>
          <w:szCs w:val="20"/>
        </w:rPr>
        <w:t>na</w:t>
      </w:r>
      <w:r w:rsidRPr="00FB43A5">
        <w:rPr>
          <w:b/>
          <w:bCs/>
          <w:sz w:val="20"/>
          <w:szCs w:val="20"/>
        </w:rPr>
        <w:t xml:space="preserve"> zakładowy fundusz świadczeń socjalnych (Dz. U. nr 43, poz. 168 z</w:t>
      </w:r>
      <w:r w:rsidR="00A06A84" w:rsidRPr="00FB43A5">
        <w:rPr>
          <w:b/>
          <w:bCs/>
          <w:sz w:val="20"/>
          <w:szCs w:val="20"/>
        </w:rPr>
        <w:t>e</w:t>
      </w:r>
      <w:r w:rsidRPr="00FB43A5">
        <w:rPr>
          <w:b/>
          <w:bCs/>
          <w:sz w:val="20"/>
          <w:szCs w:val="20"/>
        </w:rPr>
        <w:t xml:space="preserve"> zmianami), </w:t>
      </w:r>
    </w:p>
    <w:p w14:paraId="12E8FCC4" w14:textId="1C011871" w:rsidR="005652F7" w:rsidRPr="00FB43A5" w:rsidRDefault="00CD287B" w:rsidP="007F199E">
      <w:pPr>
        <w:spacing w:line="276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5652F7" w:rsidRPr="00FB43A5">
        <w:rPr>
          <w:b/>
          <w:bCs/>
          <w:sz w:val="20"/>
          <w:szCs w:val="20"/>
        </w:rPr>
        <w:t>. R</w:t>
      </w:r>
      <w:r w:rsidR="007F199E" w:rsidRPr="00FB43A5">
        <w:rPr>
          <w:b/>
          <w:bCs/>
          <w:sz w:val="20"/>
          <w:szCs w:val="20"/>
        </w:rPr>
        <w:t xml:space="preserve">ozporządzenia </w:t>
      </w:r>
      <w:r>
        <w:rPr>
          <w:b/>
          <w:bCs/>
          <w:sz w:val="20"/>
          <w:szCs w:val="20"/>
        </w:rPr>
        <w:t>M</w:t>
      </w:r>
      <w:r w:rsidR="007F199E" w:rsidRPr="00FB43A5">
        <w:rPr>
          <w:b/>
          <w:bCs/>
          <w:sz w:val="20"/>
          <w:szCs w:val="20"/>
        </w:rPr>
        <w:t>inistra Pracy i P</w:t>
      </w:r>
      <w:r w:rsidR="005652F7" w:rsidRPr="00FB43A5">
        <w:rPr>
          <w:b/>
          <w:bCs/>
          <w:sz w:val="20"/>
          <w:szCs w:val="20"/>
        </w:rPr>
        <w:t>olityki Socjalnej z 22 października 1998 r. w sprawie szczegółowych zasad pomocy finansowej z zakładowego funduszu świadczeń socjalnych na zm</w:t>
      </w:r>
      <w:r w:rsidR="00A06A84" w:rsidRPr="00FB43A5">
        <w:rPr>
          <w:b/>
          <w:bCs/>
          <w:sz w:val="20"/>
          <w:szCs w:val="20"/>
        </w:rPr>
        <w:t>n</w:t>
      </w:r>
      <w:r w:rsidR="005652F7" w:rsidRPr="00FB43A5">
        <w:rPr>
          <w:b/>
          <w:bCs/>
          <w:sz w:val="20"/>
          <w:szCs w:val="20"/>
        </w:rPr>
        <w:t>iejszenie wydatków mieszkaniowych ( Dz. U. Nr 134 poz. 876)</w:t>
      </w:r>
    </w:p>
    <w:p w14:paraId="0F35A74D" w14:textId="77777777" w:rsidR="007F199E" w:rsidRPr="005652F7" w:rsidRDefault="007F199E" w:rsidP="005652F7">
      <w:pPr>
        <w:contextualSpacing/>
      </w:pPr>
    </w:p>
    <w:p w14:paraId="30882AEB" w14:textId="77777777" w:rsidR="00102F57" w:rsidRPr="00A01708" w:rsidRDefault="005652F7" w:rsidP="002706F8">
      <w:pPr>
        <w:jc w:val="both"/>
        <w:rPr>
          <w:i/>
        </w:rPr>
      </w:pPr>
      <w:r>
        <w:rPr>
          <w:i/>
        </w:rPr>
        <w:t xml:space="preserve"> </w:t>
      </w:r>
    </w:p>
    <w:p w14:paraId="72E34C50" w14:textId="3B19CAF4" w:rsidR="00042C93" w:rsidRPr="00A01708" w:rsidRDefault="007F199E" w:rsidP="007F199E">
      <w:pPr>
        <w:pStyle w:val="Akapitzlist"/>
        <w:numPr>
          <w:ilvl w:val="0"/>
          <w:numId w:val="14"/>
        </w:numPr>
        <w:jc w:val="both"/>
        <w:rPr>
          <w:b/>
        </w:rPr>
      </w:pPr>
      <w:r w:rsidRPr="00A01708">
        <w:rPr>
          <w:b/>
        </w:rPr>
        <w:t>PO</w:t>
      </w:r>
      <w:r w:rsidR="00042C93" w:rsidRPr="00A01708">
        <w:rPr>
          <w:b/>
        </w:rPr>
        <w:t>STANOWIENIA  WSTĘPNE</w:t>
      </w:r>
    </w:p>
    <w:p w14:paraId="678BD35F" w14:textId="77777777" w:rsidR="00A01708" w:rsidRPr="007F199E" w:rsidRDefault="00A01708" w:rsidP="00A01708">
      <w:pPr>
        <w:pStyle w:val="Akapitzlist"/>
        <w:ind w:left="1080"/>
        <w:jc w:val="both"/>
        <w:rPr>
          <w:b/>
          <w:sz w:val="28"/>
          <w:szCs w:val="28"/>
        </w:rPr>
      </w:pPr>
    </w:p>
    <w:p w14:paraId="1BBAF8BF" w14:textId="77777777" w:rsidR="00090C09" w:rsidRDefault="007F199E" w:rsidP="007F199E">
      <w:pPr>
        <w:spacing w:line="276" w:lineRule="auto"/>
        <w:jc w:val="both"/>
      </w:pPr>
      <w:r>
        <w:t>1.</w:t>
      </w:r>
      <w:r w:rsidR="001C19C7">
        <w:t xml:space="preserve"> Regulamin określa zasady przyznawania środków z Zakładowego Funduszu Świadczeń Socjalnych zwanego dalej Funduszem, na poszczególne cele, rodzaje i formy działalności socjalnej oraz zasady korzystania z usług i świadczeń finansowych z funduszu.</w:t>
      </w:r>
    </w:p>
    <w:p w14:paraId="6EE5659D" w14:textId="77777777" w:rsidR="00902E84" w:rsidRDefault="007F199E" w:rsidP="007F199E">
      <w:pPr>
        <w:spacing w:line="276" w:lineRule="auto"/>
        <w:jc w:val="both"/>
      </w:pPr>
      <w:r>
        <w:t>2</w:t>
      </w:r>
      <w:r w:rsidR="00090C09">
        <w:t>.</w:t>
      </w:r>
      <w:r w:rsidR="00902E84">
        <w:t xml:space="preserve"> </w:t>
      </w:r>
      <w:r w:rsidR="00090C09">
        <w:t>Fundusz tworzy się z corocznego odpisu podstawowego naliczonego wg obowiązujących przepisów. Jego wysokość dla nauczycieli określa art. 53 ustawy o zakładowym funduszu świadczeń socjalnych.</w:t>
      </w:r>
    </w:p>
    <w:p w14:paraId="71783B02" w14:textId="4061D6B3" w:rsidR="00902E84" w:rsidRDefault="007F199E" w:rsidP="007F199E">
      <w:pPr>
        <w:spacing w:line="276" w:lineRule="auto"/>
        <w:jc w:val="both"/>
      </w:pPr>
      <w:r>
        <w:t>2</w:t>
      </w:r>
      <w:r w:rsidR="00902E84">
        <w:t xml:space="preserve">a. Środki </w:t>
      </w:r>
      <w:r w:rsidR="002C7293">
        <w:t>ZFŚS</w:t>
      </w:r>
      <w:r w:rsidR="00902E84">
        <w:t xml:space="preserve"> są gromadzone na osobnym rachunku bankowym.</w:t>
      </w:r>
    </w:p>
    <w:p w14:paraId="2C7CA90C" w14:textId="77777777" w:rsidR="00F034BD" w:rsidRDefault="007F199E" w:rsidP="007F199E">
      <w:pPr>
        <w:spacing w:line="276" w:lineRule="auto"/>
        <w:jc w:val="both"/>
      </w:pPr>
      <w:r>
        <w:t>2</w:t>
      </w:r>
      <w:r w:rsidR="00902E84">
        <w:t>b. Podstawowa działalność socjalna realizowana jest w ramach posiadanych odpisów na zakładowy fundusz świadczeń socjalnych.</w:t>
      </w:r>
    </w:p>
    <w:p w14:paraId="456E0BCC" w14:textId="0A035A91" w:rsidR="00915B78" w:rsidRDefault="007F199E" w:rsidP="007F199E">
      <w:pPr>
        <w:spacing w:line="276" w:lineRule="auto"/>
        <w:jc w:val="both"/>
      </w:pPr>
      <w:r>
        <w:t>3</w:t>
      </w:r>
      <w:r w:rsidR="00F034BD">
        <w:t>. Przyznanie ulgowych usług i świadczeń oraz wysokości dopła</w:t>
      </w:r>
      <w:r>
        <w:t>t z</w:t>
      </w:r>
      <w:r w:rsidR="002C7293">
        <w:t xml:space="preserve"> ZFŚS</w:t>
      </w:r>
      <w:r>
        <w:t xml:space="preserve"> </w:t>
      </w:r>
      <w:r w:rsidR="002C7293">
        <w:t xml:space="preserve"> </w:t>
      </w:r>
      <w:r>
        <w:t>uzależnia się od</w:t>
      </w:r>
      <w:r w:rsidR="00F034BD">
        <w:t xml:space="preserve"> sytuacji życiowej, rodzinnej i materialnej ocenianych łącznie osoby upraw</w:t>
      </w:r>
      <w:r w:rsidR="008E5762">
        <w:t>n</w:t>
      </w:r>
      <w:r w:rsidR="00F034BD">
        <w:t>ionej do korzystania z Funduszu, a w przypadku pomocy mieszkaniowej od sytuacji mieszkaniowej.</w:t>
      </w:r>
    </w:p>
    <w:p w14:paraId="29C7742B" w14:textId="4189DABA" w:rsidR="006777E1" w:rsidRDefault="007F199E" w:rsidP="007F199E">
      <w:pPr>
        <w:spacing w:line="276" w:lineRule="auto"/>
        <w:jc w:val="both"/>
      </w:pPr>
      <w:r>
        <w:t>3</w:t>
      </w:r>
      <w:r w:rsidR="00915B78">
        <w:t>a. Podstawą przyznania osobie upraw</w:t>
      </w:r>
      <w:r w:rsidR="002C7293">
        <w:t>n</w:t>
      </w:r>
      <w:r w:rsidR="00915B78">
        <w:t xml:space="preserve">ionej do ulgowej usługi lub świadczenia finansowego </w:t>
      </w:r>
      <w:r w:rsidR="0005025E">
        <w:t xml:space="preserve"> </w:t>
      </w:r>
      <w:r w:rsidR="00915B78">
        <w:t>z zakładowego funduszu świadczeń socjalnych jest pisemny wniosek, złożony w terminie określonym w dalszych postanowieniach, zawierających oświadczenie wnioskodawcy o jego sytuacji życiowej, rodzinnej i materialnej.</w:t>
      </w:r>
    </w:p>
    <w:p w14:paraId="63C04E0A" w14:textId="657E0D24" w:rsidR="0064696A" w:rsidRDefault="007F199E" w:rsidP="007F199E">
      <w:pPr>
        <w:spacing w:line="276" w:lineRule="auto"/>
        <w:jc w:val="both"/>
      </w:pPr>
      <w:r>
        <w:t>3</w:t>
      </w:r>
      <w:r w:rsidR="006777E1">
        <w:t>b.Osoba składająca wniosek jest zobowiązana wiarygodni</w:t>
      </w:r>
      <w:r w:rsidR="008E5762">
        <w:t>e</w:t>
      </w:r>
      <w:r w:rsidR="006777E1">
        <w:t xml:space="preserve"> go uzasadnić, podając rzetelni</w:t>
      </w:r>
      <w:r w:rsidR="008E5762">
        <w:t>e</w:t>
      </w:r>
      <w:r w:rsidR="006777E1">
        <w:t xml:space="preserve"> wyliczony dochód. Dochodem przyjmowanym do ustalonej sytuacji materialnej osoby upraw</w:t>
      </w:r>
      <w:r w:rsidR="008E5762">
        <w:t>n</w:t>
      </w:r>
      <w:r w:rsidR="006777E1">
        <w:t xml:space="preserve">ionej, ubiegającej się o ulgowe usługi i świadczenia finansowe z </w:t>
      </w:r>
      <w:r w:rsidR="008E5762">
        <w:t xml:space="preserve">ZFŚS </w:t>
      </w:r>
      <w:r w:rsidR="006777E1">
        <w:t xml:space="preserve"> są wszelkie dochody pochodzące ze wszystkich źródeł</w:t>
      </w:r>
      <w:r w:rsidR="002861AF">
        <w:t>,</w:t>
      </w:r>
      <w:r w:rsidR="006777E1">
        <w:t xml:space="preserve"> uzyskiwane przez osoby spokrewnione </w:t>
      </w:r>
      <w:r w:rsidR="008E5762">
        <w:t xml:space="preserve">                   </w:t>
      </w:r>
      <w:r w:rsidR="006777E1">
        <w:t xml:space="preserve">i niespokrewnione wspólnie zamieszkujące i gospodarujące, podlegające opodatkowaniu podatkiem od osób fizycznych, a gdy </w:t>
      </w:r>
      <w:r w:rsidR="008E5762">
        <w:t>są</w:t>
      </w:r>
      <w:r w:rsidR="006777E1">
        <w:t xml:space="preserve"> one właścicielami gruntów- takie dochody opodatkowane podatkiem rolnym (z 1ha przeliczeniowego). </w:t>
      </w:r>
    </w:p>
    <w:p w14:paraId="637ECD37" w14:textId="5CD23D36" w:rsidR="0064696A" w:rsidRDefault="007F199E" w:rsidP="007F199E">
      <w:pPr>
        <w:spacing w:line="276" w:lineRule="auto"/>
        <w:jc w:val="both"/>
      </w:pPr>
      <w:r>
        <w:t>3</w:t>
      </w:r>
      <w:r w:rsidR="0064696A">
        <w:t xml:space="preserve">c. Podstawą przyznawania pożyczki mieszkaniowej jest pisemny wniosek, złożony </w:t>
      </w:r>
      <w:r w:rsidR="0005025E">
        <w:t xml:space="preserve">               </w:t>
      </w:r>
      <w:r w:rsidR="0064696A">
        <w:t xml:space="preserve">w terminie określonym w dalszych postanowieniach. </w:t>
      </w:r>
    </w:p>
    <w:p w14:paraId="1293B34A" w14:textId="77777777" w:rsidR="0064696A" w:rsidRDefault="007F199E" w:rsidP="007F199E">
      <w:pPr>
        <w:spacing w:line="276" w:lineRule="auto"/>
        <w:jc w:val="both"/>
      </w:pPr>
      <w:r>
        <w:lastRenderedPageBreak/>
        <w:t>4</w:t>
      </w:r>
      <w:r w:rsidR="0064696A">
        <w:t>. Fundusz służy wykorzystaniu zbiorowemu. Nie korzystanie z niego przez uprawnioną osobę nie jest podstawą do żądan</w:t>
      </w:r>
      <w:r w:rsidR="00BE4592">
        <w:t>ia jakiegokolwiek ekwiwalentu lub</w:t>
      </w:r>
      <w:r w:rsidR="0064696A">
        <w:t xml:space="preserve"> odszkodowania. </w:t>
      </w:r>
    </w:p>
    <w:p w14:paraId="4751DE79" w14:textId="77777777" w:rsidR="0064696A" w:rsidRDefault="007F199E" w:rsidP="007F199E">
      <w:pPr>
        <w:spacing w:line="276" w:lineRule="auto"/>
        <w:jc w:val="both"/>
      </w:pPr>
      <w:r>
        <w:t>5</w:t>
      </w:r>
      <w:r w:rsidR="0064696A">
        <w:t>. Świadczenia socjalne nie są świadczeniami należnymi. Załatwiane odmownie wnioski nie wymagają uzasadnienia.</w:t>
      </w:r>
    </w:p>
    <w:p w14:paraId="2AD09177" w14:textId="349DDBE0" w:rsidR="00BE2810" w:rsidRDefault="007F199E" w:rsidP="007F199E">
      <w:pPr>
        <w:spacing w:line="276" w:lineRule="auto"/>
        <w:jc w:val="both"/>
      </w:pPr>
      <w:r>
        <w:t>6</w:t>
      </w:r>
      <w:r w:rsidR="0064696A">
        <w:t xml:space="preserve">. Środki Funduszu nie mogą być wykorzystane na inne niż zawarte w regulaminie cele, </w:t>
      </w:r>
      <w:r w:rsidR="0005025E">
        <w:t xml:space="preserve">                   </w:t>
      </w:r>
      <w:r w:rsidR="0064696A">
        <w:t xml:space="preserve">a zobowiązania Funduszu nie mogą przekraczać zgromadzonym na rachunku bankowym środków. </w:t>
      </w:r>
    </w:p>
    <w:p w14:paraId="1E693CFA" w14:textId="77777777" w:rsidR="001C19C7" w:rsidRDefault="007F199E" w:rsidP="007F199E">
      <w:pPr>
        <w:spacing w:line="276" w:lineRule="auto"/>
        <w:jc w:val="both"/>
      </w:pPr>
      <w:r>
        <w:t>6</w:t>
      </w:r>
      <w:r w:rsidR="00BE2810">
        <w:t>a. Środki funduszu nie wykorzystane w dan</w:t>
      </w:r>
      <w:r w:rsidR="0047084F">
        <w:t>ym roku kalendarzowym przechodzą</w:t>
      </w:r>
      <w:r w:rsidR="00BE2810">
        <w:t xml:space="preserve"> na rok następny. </w:t>
      </w:r>
      <w:r w:rsidR="006777E1">
        <w:t xml:space="preserve">  </w:t>
      </w:r>
      <w:r w:rsidR="001C19C7">
        <w:t xml:space="preserve">       </w:t>
      </w:r>
    </w:p>
    <w:p w14:paraId="465505E2" w14:textId="77777777" w:rsidR="00FD305C" w:rsidRDefault="007F199E" w:rsidP="007F199E">
      <w:pPr>
        <w:spacing w:line="276" w:lineRule="auto"/>
        <w:jc w:val="both"/>
      </w:pPr>
      <w:r>
        <w:t>7</w:t>
      </w:r>
      <w:r w:rsidR="0047084F">
        <w:t xml:space="preserve">. </w:t>
      </w:r>
      <w:r w:rsidR="00FD305C">
        <w:t>Do korzystania z usług i świadczeń z Funduszu socjalnego osoby uprawnione kwalifikuj</w:t>
      </w:r>
      <w:r w:rsidR="00BE4592">
        <w:t>e komisja zakładowa, złożona z 3  przedstawicieli Rady P</w:t>
      </w:r>
      <w:r w:rsidR="00FD305C">
        <w:t>edagogiczne</w:t>
      </w:r>
      <w:r w:rsidR="00BE4592">
        <w:t xml:space="preserve">j </w:t>
      </w:r>
      <w:r w:rsidR="00FD305C">
        <w:t xml:space="preserve"> oraz dyrektora  poradni zgodnie z postanowieniami niniejszego regulaminu. </w:t>
      </w:r>
      <w:r w:rsidR="00BE4592">
        <w:t xml:space="preserve"> </w:t>
      </w:r>
    </w:p>
    <w:p w14:paraId="46CF7862" w14:textId="7458972A" w:rsidR="00D95B25" w:rsidRDefault="007F199E" w:rsidP="007F199E">
      <w:pPr>
        <w:spacing w:line="276" w:lineRule="auto"/>
        <w:jc w:val="both"/>
      </w:pPr>
      <w:r>
        <w:t>8</w:t>
      </w:r>
      <w:r w:rsidR="00D95B25">
        <w:t xml:space="preserve">. Pracownikowi, któremu nie przyznano usług, świadczeń i dopłat z Funduszu, może wystąpić do </w:t>
      </w:r>
      <w:r w:rsidR="002861AF">
        <w:t>d</w:t>
      </w:r>
      <w:r w:rsidR="00D95B25">
        <w:t xml:space="preserve">yrektora </w:t>
      </w:r>
      <w:r w:rsidR="002861AF">
        <w:t>p</w:t>
      </w:r>
      <w:r w:rsidR="00D95B25">
        <w:t xml:space="preserve">oradni z wnioskiem o ponowne rozpatrzenie jego podania, zwracając uwagę na naruszenie </w:t>
      </w:r>
      <w:r w:rsidR="002861AF">
        <w:t>r</w:t>
      </w:r>
      <w:r w:rsidR="00D95B25">
        <w:t xml:space="preserve">egulaminu. </w:t>
      </w:r>
    </w:p>
    <w:p w14:paraId="204A13CE" w14:textId="77777777" w:rsidR="00D95B25" w:rsidRDefault="007F199E" w:rsidP="007F199E">
      <w:pPr>
        <w:spacing w:line="276" w:lineRule="auto"/>
        <w:jc w:val="both"/>
      </w:pPr>
      <w:r>
        <w:t>9</w:t>
      </w:r>
      <w:r w:rsidR="00D95B25">
        <w:t>. Wniosek pracownika o ponowne rozpatrzenie prośby winien zawierać:</w:t>
      </w:r>
    </w:p>
    <w:p w14:paraId="54E69542" w14:textId="77777777" w:rsidR="00D95B25" w:rsidRDefault="00D95B25" w:rsidP="007F199E">
      <w:pPr>
        <w:spacing w:line="276" w:lineRule="auto"/>
        <w:jc w:val="both"/>
      </w:pPr>
      <w:r>
        <w:t xml:space="preserve">     1. </w:t>
      </w:r>
      <w:r w:rsidR="007F181E">
        <w:t>dane personalne wnioskodawcy,</w:t>
      </w:r>
    </w:p>
    <w:p w14:paraId="2CF8F37F" w14:textId="77777777" w:rsidR="007F181E" w:rsidRDefault="007F181E" w:rsidP="007F199E">
      <w:pPr>
        <w:spacing w:line="276" w:lineRule="auto"/>
        <w:jc w:val="both"/>
      </w:pPr>
      <w:r>
        <w:t xml:space="preserve">     2. wskazanie usług, świadczeń lub dopłat będących przedmiotem wniosku,</w:t>
      </w:r>
    </w:p>
    <w:p w14:paraId="65A225E7" w14:textId="0CE3C08C" w:rsidR="007F181E" w:rsidRDefault="007F181E" w:rsidP="007F199E">
      <w:pPr>
        <w:spacing w:line="276" w:lineRule="auto"/>
        <w:jc w:val="both"/>
      </w:pPr>
      <w:r>
        <w:t xml:space="preserve">     3. wskazanie punktu </w:t>
      </w:r>
      <w:r w:rsidR="002861AF">
        <w:t>r</w:t>
      </w:r>
      <w:r w:rsidR="00A07C3F">
        <w:t>egulamin</w:t>
      </w:r>
      <w:r w:rsidR="002861AF">
        <w:t>u</w:t>
      </w:r>
      <w:r w:rsidR="00A07C3F">
        <w:t>, który został naruszony</w:t>
      </w:r>
      <w:r w:rsidR="002861AF">
        <w:t>.</w:t>
      </w:r>
    </w:p>
    <w:p w14:paraId="1894F5CC" w14:textId="77777777" w:rsidR="00A07C3F" w:rsidRDefault="00A07C3F" w:rsidP="007F199E">
      <w:pPr>
        <w:spacing w:line="276" w:lineRule="auto"/>
        <w:jc w:val="both"/>
      </w:pPr>
      <w:r>
        <w:t xml:space="preserve">Wniosek winien być złożony w terminie 7 dni od daty podjęcia przez komisję Socjalną decyzji o nie przyznaniu świadczenia. </w:t>
      </w:r>
    </w:p>
    <w:p w14:paraId="25A655A6" w14:textId="77777777" w:rsidR="0052457A" w:rsidRDefault="0052457A" w:rsidP="007F199E">
      <w:pPr>
        <w:spacing w:line="276" w:lineRule="auto"/>
        <w:jc w:val="both"/>
      </w:pPr>
      <w:r>
        <w:t xml:space="preserve">Komisja Socjalna w terminie 14 dni rozpatruje wniosek i podejmuje ostateczną decyzję, powiadamiając o niej wnioskodawcę. </w:t>
      </w:r>
    </w:p>
    <w:p w14:paraId="7930802B" w14:textId="47CF6C0A" w:rsidR="004B2125" w:rsidRDefault="007F199E" w:rsidP="007F199E">
      <w:pPr>
        <w:spacing w:line="276" w:lineRule="auto"/>
        <w:jc w:val="both"/>
      </w:pPr>
      <w:r>
        <w:t>10</w:t>
      </w:r>
      <w:r w:rsidR="004B2125">
        <w:t xml:space="preserve">. Za błędne decyzje dotyczące administrowania Funduszem wszelką odpowiedzialność ponosi </w:t>
      </w:r>
      <w:r w:rsidR="002861AF">
        <w:t>d</w:t>
      </w:r>
      <w:r w:rsidR="004B2125">
        <w:t xml:space="preserve">yrektor </w:t>
      </w:r>
      <w:r w:rsidR="002861AF">
        <w:t>p</w:t>
      </w:r>
      <w:r w:rsidR="004B2125">
        <w:t xml:space="preserve">oradni. </w:t>
      </w:r>
    </w:p>
    <w:p w14:paraId="54B1DAAB" w14:textId="23A2EA29" w:rsidR="004B2125" w:rsidRDefault="007F199E" w:rsidP="007F199E">
      <w:pPr>
        <w:spacing w:line="276" w:lineRule="auto"/>
        <w:jc w:val="both"/>
      </w:pPr>
      <w:r>
        <w:t>11</w:t>
      </w:r>
      <w:r w:rsidR="004B2125">
        <w:t xml:space="preserve">. Zakres regulacji </w:t>
      </w:r>
      <w:r w:rsidR="00FB43A5">
        <w:t>regulaminu</w:t>
      </w:r>
      <w:r w:rsidR="004B2125">
        <w:t>, uzależniony jest od posi</w:t>
      </w:r>
      <w:r w:rsidR="00BE4592">
        <w:t>adanych środków finansowych ZFŚS</w:t>
      </w:r>
      <w:r w:rsidR="004B2125">
        <w:t xml:space="preserve"> na dany rok kalendarzowy. </w:t>
      </w:r>
    </w:p>
    <w:p w14:paraId="726AF2B9" w14:textId="2E887E14" w:rsidR="00A01708" w:rsidRDefault="007F199E" w:rsidP="007F199E">
      <w:pPr>
        <w:spacing w:line="276" w:lineRule="auto"/>
        <w:jc w:val="both"/>
      </w:pPr>
      <w:r>
        <w:t>12</w:t>
      </w:r>
      <w:r w:rsidR="00920FC6">
        <w:t xml:space="preserve">. </w:t>
      </w:r>
      <w:r w:rsidR="00FB43A5">
        <w:t>Regulamin</w:t>
      </w:r>
      <w:r w:rsidR="00CD37A9">
        <w:t xml:space="preserve"> znajduje się do wglądu w sekretariacie poradni i jest udostępniony wszystkim osobom uprawnionym do korzystania z</w:t>
      </w:r>
      <w:r w:rsidR="00FB43A5">
        <w:t xml:space="preserve"> funduszu</w:t>
      </w:r>
      <w:r w:rsidR="00CD37A9">
        <w:t xml:space="preserve">, organowi prowadzącemu oraz upoważnionym do kontroli służbom </w:t>
      </w:r>
      <w:r w:rsidR="00AF20F6">
        <w:t xml:space="preserve">finansowym i socjalnym. </w:t>
      </w:r>
    </w:p>
    <w:p w14:paraId="455986FA" w14:textId="169C0A20" w:rsidR="00235096" w:rsidRDefault="00235096" w:rsidP="007F199E">
      <w:pPr>
        <w:spacing w:line="276" w:lineRule="auto"/>
        <w:jc w:val="both"/>
      </w:pPr>
    </w:p>
    <w:p w14:paraId="7B3D3747" w14:textId="77777777" w:rsidR="00235096" w:rsidRPr="00A01708" w:rsidRDefault="00235096" w:rsidP="007F199E">
      <w:pPr>
        <w:spacing w:line="276" w:lineRule="auto"/>
        <w:jc w:val="both"/>
      </w:pPr>
    </w:p>
    <w:p w14:paraId="5653AD65" w14:textId="7A38D074" w:rsidR="002432F8" w:rsidRPr="00A01708" w:rsidRDefault="002432F8" w:rsidP="00235096">
      <w:pPr>
        <w:pStyle w:val="Akapitzlist"/>
        <w:numPr>
          <w:ilvl w:val="0"/>
          <w:numId w:val="14"/>
        </w:numPr>
        <w:spacing w:line="276" w:lineRule="auto"/>
        <w:jc w:val="both"/>
        <w:rPr>
          <w:b/>
        </w:rPr>
      </w:pPr>
      <w:r w:rsidRPr="00A01708">
        <w:rPr>
          <w:b/>
        </w:rPr>
        <w:t>OSOBY UPRAWNIONE DO KORZYSTANIA Z FUNDUSZU</w:t>
      </w:r>
    </w:p>
    <w:p w14:paraId="70A1F663" w14:textId="77777777" w:rsidR="00A01708" w:rsidRPr="00BE4592" w:rsidRDefault="00A01708" w:rsidP="00235096">
      <w:pPr>
        <w:pStyle w:val="Akapitzlist"/>
        <w:spacing w:line="276" w:lineRule="auto"/>
        <w:ind w:left="1080"/>
        <w:jc w:val="both"/>
        <w:rPr>
          <w:b/>
          <w:sz w:val="28"/>
        </w:rPr>
      </w:pPr>
    </w:p>
    <w:p w14:paraId="40B48AD3" w14:textId="77777777" w:rsidR="002432F8" w:rsidRPr="00BE4592" w:rsidRDefault="002432F8" w:rsidP="00235096">
      <w:pPr>
        <w:spacing w:line="276" w:lineRule="auto"/>
        <w:jc w:val="both"/>
      </w:pPr>
      <w:r w:rsidRPr="00BE4592">
        <w:t>Ze świadczeń Funduszu korzystać mogą następujące osoby:</w:t>
      </w:r>
    </w:p>
    <w:p w14:paraId="693E8FC6" w14:textId="77777777" w:rsidR="002432F8" w:rsidRPr="00BE4592" w:rsidRDefault="002432F8" w:rsidP="007F199E">
      <w:pPr>
        <w:pStyle w:val="Akapitzlist"/>
        <w:numPr>
          <w:ilvl w:val="0"/>
          <w:numId w:val="5"/>
        </w:numPr>
        <w:spacing w:line="276" w:lineRule="auto"/>
        <w:jc w:val="both"/>
      </w:pPr>
      <w:r w:rsidRPr="00BE4592">
        <w:t xml:space="preserve">Pracownicy zatrudnieni w pełnym i niepełnym wymiarze czasu </w:t>
      </w:r>
      <w:r w:rsidR="00BE4592" w:rsidRPr="00BE4592">
        <w:t>pracy na podstawie umowy o pracę</w:t>
      </w:r>
      <w:r w:rsidRPr="00BE4592">
        <w:t xml:space="preserve"> </w:t>
      </w:r>
      <w:r w:rsidR="00BE4592" w:rsidRPr="00BE4592">
        <w:t>n</w:t>
      </w:r>
      <w:r w:rsidRPr="00BE4592">
        <w:t xml:space="preserve">a czas określony i nieokreślony oraz mianowania. </w:t>
      </w:r>
    </w:p>
    <w:p w14:paraId="201E97F1" w14:textId="77777777" w:rsidR="002432F8" w:rsidRPr="00BE4592" w:rsidRDefault="002432F8" w:rsidP="007F199E">
      <w:pPr>
        <w:pStyle w:val="Akapitzlist"/>
        <w:numPr>
          <w:ilvl w:val="0"/>
          <w:numId w:val="5"/>
        </w:numPr>
        <w:spacing w:line="276" w:lineRule="auto"/>
        <w:jc w:val="both"/>
      </w:pPr>
      <w:r w:rsidRPr="00BE4592">
        <w:t>Pracownicy przebywający na urlopach wychowawczych.</w:t>
      </w:r>
    </w:p>
    <w:p w14:paraId="50B7B970" w14:textId="77777777" w:rsidR="002432F8" w:rsidRPr="00BE4592" w:rsidRDefault="002432F8" w:rsidP="007F199E">
      <w:pPr>
        <w:pStyle w:val="Akapitzlist"/>
        <w:numPr>
          <w:ilvl w:val="0"/>
          <w:numId w:val="5"/>
        </w:numPr>
        <w:spacing w:line="276" w:lineRule="auto"/>
        <w:jc w:val="both"/>
      </w:pPr>
      <w:r w:rsidRPr="00BE4592">
        <w:t>Emeryci i renciści- byli p</w:t>
      </w:r>
      <w:r w:rsidR="00BE4592" w:rsidRPr="00BE4592">
        <w:t>racownicy poradni, objęci opieką</w:t>
      </w:r>
      <w:r w:rsidRPr="00BE4592">
        <w:t xml:space="preserve"> socj</w:t>
      </w:r>
      <w:r w:rsidR="00BE4592" w:rsidRPr="00BE4592">
        <w:t>alną</w:t>
      </w:r>
      <w:r w:rsidRPr="00BE4592">
        <w:t xml:space="preserve"> poradni.</w:t>
      </w:r>
    </w:p>
    <w:p w14:paraId="3351E311" w14:textId="77777777" w:rsidR="002432F8" w:rsidRPr="00BE4592" w:rsidRDefault="002432F8" w:rsidP="007F199E">
      <w:pPr>
        <w:pStyle w:val="Akapitzlist"/>
        <w:numPr>
          <w:ilvl w:val="0"/>
          <w:numId w:val="5"/>
        </w:numPr>
        <w:spacing w:line="276" w:lineRule="auto"/>
        <w:jc w:val="both"/>
      </w:pPr>
      <w:r w:rsidRPr="00BE4592">
        <w:t xml:space="preserve">Członkowie rodzin pracowników oraz członkowie rodzin emerytów i rencistów wspólnie zamieszkujących i gospodarujący z osobą uprawnioną do korzystania Funduszu, czyli: </w:t>
      </w:r>
    </w:p>
    <w:p w14:paraId="6780D3CC" w14:textId="77777777" w:rsidR="002432F8" w:rsidRPr="00BE4592" w:rsidRDefault="002432F8" w:rsidP="007F199E">
      <w:pPr>
        <w:pStyle w:val="Akapitzlist"/>
        <w:spacing w:line="276" w:lineRule="auto"/>
        <w:jc w:val="both"/>
      </w:pPr>
      <w:r w:rsidRPr="00BE4592">
        <w:t>-pozostający na utrzymaniu dzieci własne, przysposobione w ramach rodziny zastępczej, dzieci współmałżonków, pozostające na utrzymaniu wnuki lub rodzeństwo w wieku do 18 –</w:t>
      </w:r>
      <w:r w:rsidR="00BE4592" w:rsidRPr="00BE4592">
        <w:t>tu lat, a jeżeli pobierają naukę</w:t>
      </w:r>
      <w:r w:rsidRPr="00BE4592">
        <w:t>, to do czasu jej ukończenia (nie dłużej niż do 25-go roku życia),</w:t>
      </w:r>
    </w:p>
    <w:p w14:paraId="544A2408" w14:textId="77777777" w:rsidR="002432F8" w:rsidRPr="00BE4592" w:rsidRDefault="002432F8" w:rsidP="007F199E">
      <w:pPr>
        <w:pStyle w:val="Akapitzlist"/>
        <w:spacing w:line="276" w:lineRule="auto"/>
        <w:jc w:val="both"/>
      </w:pPr>
      <w:r w:rsidRPr="00BE4592">
        <w:lastRenderedPageBreak/>
        <w:t>-osoby wymienione wyżej, niezdolne do żadnej pracy na skutek niepełnosprawności- bez względu na wiek,</w:t>
      </w:r>
    </w:p>
    <w:p w14:paraId="3B552877" w14:textId="77777777" w:rsidR="002432F8" w:rsidRPr="00BE4592" w:rsidRDefault="002432F8" w:rsidP="007F199E">
      <w:pPr>
        <w:pStyle w:val="Akapitzlist"/>
        <w:spacing w:line="276" w:lineRule="auto"/>
        <w:jc w:val="both"/>
      </w:pPr>
      <w:r w:rsidRPr="00BE4592">
        <w:t>- współmałżonkowie,</w:t>
      </w:r>
    </w:p>
    <w:p w14:paraId="4CADE094" w14:textId="4BC2B98B" w:rsidR="00D14022" w:rsidRDefault="002432F8" w:rsidP="007F199E">
      <w:pPr>
        <w:pStyle w:val="Akapitzlist"/>
        <w:spacing w:line="276" w:lineRule="auto"/>
        <w:jc w:val="both"/>
        <w:rPr>
          <w:sz w:val="22"/>
          <w:szCs w:val="22"/>
        </w:rPr>
      </w:pPr>
      <w:r w:rsidRPr="00BE4592">
        <w:t xml:space="preserve">Osoby uprawnione w pkt 4 otrzymują świadczenia finansowe z Funduszu </w:t>
      </w:r>
      <w:r w:rsidR="0005025E">
        <w:t xml:space="preserve">                          </w:t>
      </w:r>
      <w:r w:rsidRPr="00BE4592">
        <w:t>w wysokości 50%, w stosunku do osób wymi</w:t>
      </w:r>
      <w:r w:rsidR="00D14022" w:rsidRPr="00BE4592">
        <w:t>e</w:t>
      </w:r>
      <w:r w:rsidRPr="00BE4592">
        <w:t>nionych w pkt 1,2,3.</w:t>
      </w:r>
      <w:r w:rsidR="00D14022">
        <w:rPr>
          <w:sz w:val="22"/>
          <w:szCs w:val="22"/>
        </w:rPr>
        <w:t xml:space="preserve"> </w:t>
      </w:r>
    </w:p>
    <w:p w14:paraId="0854EF07" w14:textId="77777777" w:rsidR="00235096" w:rsidRDefault="00235096" w:rsidP="007F199E">
      <w:pPr>
        <w:pStyle w:val="Akapitzlist"/>
        <w:spacing w:line="276" w:lineRule="auto"/>
        <w:jc w:val="both"/>
        <w:rPr>
          <w:sz w:val="22"/>
          <w:szCs w:val="22"/>
        </w:rPr>
      </w:pPr>
    </w:p>
    <w:p w14:paraId="458D5C37" w14:textId="77777777" w:rsidR="00D14022" w:rsidRDefault="00D14022" w:rsidP="007F199E">
      <w:pPr>
        <w:pStyle w:val="Akapitzlist"/>
        <w:spacing w:line="276" w:lineRule="auto"/>
        <w:jc w:val="both"/>
        <w:rPr>
          <w:sz w:val="22"/>
          <w:szCs w:val="22"/>
        </w:rPr>
      </w:pPr>
    </w:p>
    <w:p w14:paraId="5B178AA3" w14:textId="77777777" w:rsidR="00D14022" w:rsidRPr="00A01708" w:rsidRDefault="00D14022" w:rsidP="007F199E">
      <w:pPr>
        <w:spacing w:line="276" w:lineRule="auto"/>
        <w:jc w:val="both"/>
        <w:rPr>
          <w:b/>
        </w:rPr>
      </w:pPr>
      <w:r w:rsidRPr="00A01708">
        <w:rPr>
          <w:b/>
        </w:rPr>
        <w:t>III. ZASADY PRZYZNANIA ŚRODKÓW FUNDUSZU NA POSZCZEGÓLNE CELE I RODZAJE DZIAŁANOŚCI SOCJALNEJ</w:t>
      </w:r>
    </w:p>
    <w:p w14:paraId="312E7532" w14:textId="77777777" w:rsidR="002432F8" w:rsidRDefault="002432F8" w:rsidP="007F199E">
      <w:pPr>
        <w:spacing w:line="276" w:lineRule="auto"/>
        <w:jc w:val="both"/>
        <w:rPr>
          <w:sz w:val="28"/>
          <w:szCs w:val="28"/>
        </w:rPr>
      </w:pPr>
      <w:r w:rsidRPr="00D14022">
        <w:rPr>
          <w:sz w:val="28"/>
          <w:szCs w:val="28"/>
        </w:rPr>
        <w:t xml:space="preserve"> </w:t>
      </w:r>
      <w:r w:rsidR="00740EA6">
        <w:rPr>
          <w:sz w:val="28"/>
          <w:szCs w:val="28"/>
        </w:rPr>
        <w:t xml:space="preserve"> </w:t>
      </w:r>
    </w:p>
    <w:p w14:paraId="5E52BACE" w14:textId="77777777" w:rsidR="00740EA6" w:rsidRPr="00BE4592" w:rsidRDefault="00740EA6" w:rsidP="007F199E">
      <w:pPr>
        <w:spacing w:line="276" w:lineRule="auto"/>
        <w:jc w:val="both"/>
      </w:pPr>
      <w:r w:rsidRPr="00BE4592">
        <w:t>1.</w:t>
      </w:r>
      <w:r w:rsidR="00E72086" w:rsidRPr="00BE4592">
        <w:t>Środki Funduszu</w:t>
      </w:r>
      <w:r w:rsidR="00BE4592" w:rsidRPr="00BE4592">
        <w:t xml:space="preserve"> w danym roku przeznacza się w 70% na działalność socjalną i w 3</w:t>
      </w:r>
      <w:r w:rsidR="00E72086" w:rsidRPr="00BE4592">
        <w:t xml:space="preserve">0% na działalność mieszkaniową- dopuszcza się inny stosunek podziału środków. </w:t>
      </w:r>
    </w:p>
    <w:p w14:paraId="26D56128" w14:textId="74116463" w:rsidR="00167D50" w:rsidRPr="00BE4592" w:rsidRDefault="00167D50" w:rsidP="007F199E">
      <w:pPr>
        <w:spacing w:line="276" w:lineRule="auto"/>
        <w:jc w:val="both"/>
      </w:pPr>
      <w:r w:rsidRPr="00BE4592">
        <w:t>2. Podział</w:t>
      </w:r>
      <w:r w:rsidR="002861AF">
        <w:t>u</w:t>
      </w:r>
      <w:r w:rsidRPr="00BE4592">
        <w:t xml:space="preserve"> środków na poszczególne rodzaje działalności socjalnej corocznie dokonuje dyrektor poradni w uzgodnieniu z komisj</w:t>
      </w:r>
      <w:r w:rsidR="002861AF">
        <w:t>ą socjalną</w:t>
      </w:r>
      <w:r w:rsidRPr="00BE4592">
        <w:t xml:space="preserve">  i ogniskami Związków Zawodowych</w:t>
      </w:r>
      <w:r w:rsidR="0005025E">
        <w:t xml:space="preserve"> </w:t>
      </w:r>
      <w:r w:rsidRPr="00BE4592">
        <w:t>(działającymi w PPP)</w:t>
      </w:r>
      <w:r w:rsidR="002861AF">
        <w:t xml:space="preserve">, </w:t>
      </w:r>
      <w:r w:rsidRPr="00BE4592">
        <w:t xml:space="preserve"> </w:t>
      </w:r>
      <w:r w:rsidR="002861AF">
        <w:t>p</w:t>
      </w:r>
      <w:r w:rsidRPr="00BE4592">
        <w:t xml:space="preserve">o otrzymaniu </w:t>
      </w:r>
      <w:r w:rsidR="002861AF">
        <w:t>p</w:t>
      </w:r>
      <w:r w:rsidRPr="00BE4592">
        <w:t xml:space="preserve">lanu </w:t>
      </w:r>
      <w:r w:rsidR="002861AF">
        <w:t>b</w:t>
      </w:r>
      <w:r w:rsidRPr="00BE4592">
        <w:t>udżetu na dany rok.</w:t>
      </w:r>
    </w:p>
    <w:p w14:paraId="62FCF9B8" w14:textId="77777777" w:rsidR="00167D50" w:rsidRPr="00BE4592" w:rsidRDefault="00167D50" w:rsidP="007F199E">
      <w:pPr>
        <w:spacing w:line="276" w:lineRule="auto"/>
        <w:jc w:val="both"/>
      </w:pPr>
      <w:r w:rsidRPr="00BE4592">
        <w:t>3. Środki funduszu przeznacza się w szczególności na :</w:t>
      </w:r>
    </w:p>
    <w:p w14:paraId="1E04FEE8" w14:textId="6B9FD94A" w:rsidR="00167D50" w:rsidRPr="00BE4592" w:rsidRDefault="00167D50" w:rsidP="00410D70">
      <w:pPr>
        <w:pStyle w:val="Akapitzlist"/>
        <w:numPr>
          <w:ilvl w:val="0"/>
          <w:numId w:val="19"/>
        </w:numPr>
        <w:tabs>
          <w:tab w:val="left" w:pos="567"/>
        </w:tabs>
        <w:spacing w:line="276" w:lineRule="auto"/>
        <w:ind w:left="567"/>
        <w:jc w:val="both"/>
      </w:pPr>
      <w:r w:rsidRPr="00BE4592">
        <w:t>wypłaty świadczenia urlopowego dla nauczycieli,</w:t>
      </w:r>
    </w:p>
    <w:p w14:paraId="40B3D5CF" w14:textId="25B01ED8" w:rsidR="00167D50" w:rsidRPr="00BE4592" w:rsidRDefault="00167D50" w:rsidP="00410D70">
      <w:pPr>
        <w:pStyle w:val="Akapitzlist"/>
        <w:numPr>
          <w:ilvl w:val="0"/>
          <w:numId w:val="19"/>
        </w:numPr>
        <w:spacing w:line="276" w:lineRule="auto"/>
        <w:ind w:left="567"/>
        <w:jc w:val="both"/>
      </w:pPr>
      <w:r w:rsidRPr="00BE4592">
        <w:t>dofinansowanie wypoczynku dzieci i młodzieży ( kolonie, obozy, zimowiska),</w:t>
      </w:r>
    </w:p>
    <w:p w14:paraId="7A158B18" w14:textId="74512288" w:rsidR="00BE4592" w:rsidRPr="00BE4592" w:rsidRDefault="00167D50" w:rsidP="00410D70">
      <w:pPr>
        <w:pStyle w:val="Akapitzlist"/>
        <w:numPr>
          <w:ilvl w:val="0"/>
          <w:numId w:val="18"/>
        </w:numPr>
        <w:spacing w:line="276" w:lineRule="auto"/>
        <w:ind w:left="567"/>
        <w:jc w:val="both"/>
      </w:pPr>
      <w:r w:rsidRPr="00BE4592">
        <w:t xml:space="preserve">dofinansowanie wypoczynku urlopowego organizowanego przez uprawnionych we </w:t>
      </w:r>
      <w:r w:rsidR="00AA1AE9">
        <w:t xml:space="preserve"> własnym </w:t>
      </w:r>
      <w:r w:rsidR="00BE4592" w:rsidRPr="00BE4592">
        <w:t xml:space="preserve"> zakresie- wczasy turystyczne,</w:t>
      </w:r>
    </w:p>
    <w:p w14:paraId="2786117B" w14:textId="5A1D49C7" w:rsidR="00167D50" w:rsidRPr="00BE4592" w:rsidRDefault="00167D50" w:rsidP="00410D70">
      <w:pPr>
        <w:pStyle w:val="Akapitzlist"/>
        <w:numPr>
          <w:ilvl w:val="0"/>
          <w:numId w:val="17"/>
        </w:numPr>
        <w:spacing w:line="276" w:lineRule="auto"/>
        <w:ind w:left="567"/>
        <w:jc w:val="both"/>
      </w:pPr>
      <w:r w:rsidRPr="00BE4592">
        <w:t>zapomogi pieniężne bezzwrotne w wypadkach losowych,</w:t>
      </w:r>
    </w:p>
    <w:p w14:paraId="4735DE72" w14:textId="118AAF36" w:rsidR="00AA1AE9" w:rsidRPr="00BE4592" w:rsidRDefault="00167D50" w:rsidP="00410D70">
      <w:pPr>
        <w:pStyle w:val="Akapitzlist"/>
        <w:numPr>
          <w:ilvl w:val="0"/>
          <w:numId w:val="17"/>
        </w:numPr>
        <w:spacing w:line="276" w:lineRule="auto"/>
        <w:ind w:left="567"/>
        <w:jc w:val="both"/>
      </w:pPr>
      <w:r w:rsidRPr="00BE4592">
        <w:t>zapomogi pieniężne bezzwrotne na cele zdrowotne dla pracowników administracji</w:t>
      </w:r>
      <w:r w:rsidR="00410D70">
        <w:t xml:space="preserve">          </w:t>
      </w:r>
      <w:r w:rsidRPr="00BE4592">
        <w:t xml:space="preserve">i </w:t>
      </w:r>
      <w:r w:rsidR="00AA1AE9">
        <w:t xml:space="preserve"> </w:t>
      </w:r>
      <w:r w:rsidR="00AA1AE9" w:rsidRPr="00BE4592">
        <w:t>obsługi,</w:t>
      </w:r>
    </w:p>
    <w:p w14:paraId="78A38BA9" w14:textId="71068311" w:rsidR="00167D50" w:rsidRDefault="00167D50" w:rsidP="00410D70">
      <w:pPr>
        <w:pStyle w:val="Akapitzlist"/>
        <w:numPr>
          <w:ilvl w:val="0"/>
          <w:numId w:val="16"/>
        </w:numPr>
        <w:spacing w:line="276" w:lineRule="auto"/>
        <w:ind w:left="567"/>
        <w:jc w:val="both"/>
      </w:pPr>
      <w:r w:rsidRPr="00BE4592">
        <w:t xml:space="preserve">działalność kulturalno- sportowo- rekreacyjną wraz z dowozem, organizowaną przez </w:t>
      </w:r>
      <w:r w:rsidR="00AA1AE9">
        <w:t xml:space="preserve"> </w:t>
      </w:r>
    </w:p>
    <w:p w14:paraId="3531C0D7" w14:textId="28DD177A" w:rsidR="00BE4592" w:rsidRPr="00BE4592" w:rsidRDefault="00AA1AE9" w:rsidP="00410D70">
      <w:pPr>
        <w:pStyle w:val="Akapitzlist"/>
        <w:spacing w:line="276" w:lineRule="auto"/>
        <w:ind w:left="567"/>
        <w:jc w:val="both"/>
      </w:pPr>
      <w:r w:rsidRPr="00BE4592">
        <w:t xml:space="preserve">zakład </w:t>
      </w:r>
      <w:r w:rsidR="00BE4592" w:rsidRPr="00BE4592">
        <w:t>pracy w postaci imprez</w:t>
      </w:r>
      <w:r w:rsidR="002861AF">
        <w:t>,</w:t>
      </w:r>
      <w:r w:rsidR="00BE4592" w:rsidRPr="00BE4592">
        <w:t xml:space="preserve"> wycieczek kulturalnych, integracyj</w:t>
      </w:r>
      <w:r>
        <w:t>nych, sportowych lub dotacji do</w:t>
      </w:r>
      <w:r w:rsidR="00BE4592" w:rsidRPr="00BE4592">
        <w:t xml:space="preserve"> </w:t>
      </w:r>
      <w:r>
        <w:t>zakupu</w:t>
      </w:r>
      <w:r w:rsidR="00BE4592" w:rsidRPr="00BE4592">
        <w:t xml:space="preserve"> biletów na tego typu imprezy,</w:t>
      </w:r>
    </w:p>
    <w:p w14:paraId="50BFC80E" w14:textId="0C6ACCFB" w:rsidR="00167D50" w:rsidRDefault="00AA1AE9" w:rsidP="00410D70">
      <w:pPr>
        <w:pStyle w:val="Akapitzlist"/>
        <w:numPr>
          <w:ilvl w:val="0"/>
          <w:numId w:val="16"/>
        </w:numPr>
        <w:spacing w:line="276" w:lineRule="auto"/>
        <w:ind w:left="567"/>
        <w:jc w:val="both"/>
      </w:pPr>
      <w:r>
        <w:t>pomoc finansową z okazji ś</w:t>
      </w:r>
      <w:r w:rsidR="00167D50" w:rsidRPr="00BE4592">
        <w:t>wiąt  dla pracowników i ich dzieci,</w:t>
      </w:r>
    </w:p>
    <w:p w14:paraId="57E150BD" w14:textId="666FEDEF" w:rsidR="00410D70" w:rsidRPr="00BE4592" w:rsidRDefault="00410D70" w:rsidP="00410D7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ind w:left="567"/>
        <w:jc w:val="both"/>
      </w:pPr>
      <w:r>
        <w:t xml:space="preserve">   </w:t>
      </w:r>
      <w:r w:rsidRPr="00BE4592">
        <w:t>pożyczki na cele mieszkaniowe.</w:t>
      </w:r>
    </w:p>
    <w:p w14:paraId="5BAF7450" w14:textId="4001B85B" w:rsidR="00167D50" w:rsidRPr="00BE4592" w:rsidRDefault="00410D70" w:rsidP="00A01708">
      <w:pPr>
        <w:tabs>
          <w:tab w:val="left" w:pos="360"/>
        </w:tabs>
        <w:spacing w:line="276" w:lineRule="auto"/>
        <w:jc w:val="both"/>
      </w:pPr>
      <w:r>
        <w:t xml:space="preserve"> </w:t>
      </w:r>
      <w:r w:rsidR="00167D50" w:rsidRPr="00BE4592">
        <w:t>4.</w:t>
      </w:r>
      <w:r w:rsidR="00BE4592" w:rsidRPr="00BE4592">
        <w:t xml:space="preserve"> </w:t>
      </w:r>
      <w:r w:rsidR="00167D50" w:rsidRPr="00BE4592">
        <w:t>Przyznanie i wysokość dofinansowania z Funduszu, do usług i świadczeń socjalnych dla osób uprawnionych  uzależnienia się od sytuacji życiowej, rodzinnej i materialnej ocenianych łącznie.</w:t>
      </w:r>
    </w:p>
    <w:p w14:paraId="750E0A8F" w14:textId="72DB4880" w:rsidR="001238C1" w:rsidRPr="00BE4592" w:rsidRDefault="00AA1AE9" w:rsidP="007F199E">
      <w:pPr>
        <w:spacing w:line="276" w:lineRule="auto"/>
        <w:jc w:val="both"/>
      </w:pPr>
      <w:r>
        <w:t>5. Pomoc określona w Rozdziale III, ust.</w:t>
      </w:r>
      <w:r w:rsidR="00167D50" w:rsidRPr="00BE4592">
        <w:t xml:space="preserve"> 3,</w:t>
      </w:r>
      <w:r>
        <w:t xml:space="preserve"> </w:t>
      </w:r>
      <w:proofErr w:type="spellStart"/>
      <w:r w:rsidR="00B07E48">
        <w:t>p</w:t>
      </w:r>
      <w:r>
        <w:t>pkt</w:t>
      </w:r>
      <w:proofErr w:type="spellEnd"/>
      <w:r>
        <w:t xml:space="preserve"> 1-8</w:t>
      </w:r>
      <w:r w:rsidR="00167D50" w:rsidRPr="00BE4592">
        <w:t xml:space="preserve">) będzie udzielona po założeniu oświadczenia, w którym osoba </w:t>
      </w:r>
      <w:r w:rsidR="001238C1" w:rsidRPr="00BE4592">
        <w:t>uprawniona okreś</w:t>
      </w:r>
      <w:r w:rsidR="00167D50" w:rsidRPr="00BE4592">
        <w:t>li jaki</w:t>
      </w:r>
      <w:r w:rsidR="002861AF">
        <w:t xml:space="preserve"> jest</w:t>
      </w:r>
      <w:r w:rsidR="00B07E48">
        <w:t xml:space="preserve"> średni </w:t>
      </w:r>
      <w:r>
        <w:t>dochód bru</w:t>
      </w:r>
      <w:r w:rsidR="00167D50" w:rsidRPr="00BE4592">
        <w:t>tto na osob</w:t>
      </w:r>
      <w:r>
        <w:t>ę</w:t>
      </w:r>
      <w:r w:rsidR="00B07E48">
        <w:t xml:space="preserve">, zamieszkującą </w:t>
      </w:r>
      <w:r w:rsidR="001238C1" w:rsidRPr="00BE4592">
        <w:t>w</w:t>
      </w:r>
      <w:r w:rsidR="00B07E48">
        <w:t>e wspólnym</w:t>
      </w:r>
      <w:r w:rsidR="001238C1" w:rsidRPr="00BE4592">
        <w:t xml:space="preserve"> gospodarstwie domowym</w:t>
      </w:r>
      <w:r w:rsidR="00B07E48">
        <w:t>, na podstawie zeznania podatkowego za ubiegły rok kalendarzowy.</w:t>
      </w:r>
    </w:p>
    <w:p w14:paraId="36B80690" w14:textId="77777777" w:rsidR="001238C1" w:rsidRPr="00BE4592" w:rsidRDefault="001238C1" w:rsidP="007F199E">
      <w:pPr>
        <w:spacing w:line="276" w:lineRule="auto"/>
        <w:jc w:val="both"/>
      </w:pPr>
      <w:r w:rsidRPr="00BE4592">
        <w:t>5a. Ustala się następujące granice dochodu, o których mowa w pkt. 5:</w:t>
      </w:r>
    </w:p>
    <w:p w14:paraId="4CE08A78" w14:textId="7D58D1DC" w:rsidR="001238C1" w:rsidRPr="00BE4592" w:rsidRDefault="00AA1AE9" w:rsidP="007F199E">
      <w:pPr>
        <w:spacing w:line="276" w:lineRule="auto"/>
        <w:jc w:val="both"/>
      </w:pPr>
      <w:r>
        <w:t xml:space="preserve">- do </w:t>
      </w:r>
      <w:r w:rsidR="00C10A92">
        <w:t>2</w:t>
      </w:r>
      <w:r>
        <w:t>000</w:t>
      </w:r>
      <w:r w:rsidR="00C10A92">
        <w:t xml:space="preserve"> </w:t>
      </w:r>
      <w:r>
        <w:t>zł bru</w:t>
      </w:r>
      <w:r w:rsidR="001238C1" w:rsidRPr="00BE4592">
        <w:t>tto na osobę,</w:t>
      </w:r>
    </w:p>
    <w:p w14:paraId="5D2CF45C" w14:textId="7A901B7A" w:rsidR="001238C1" w:rsidRPr="00BE4592" w:rsidRDefault="00AA1AE9" w:rsidP="007F199E">
      <w:pPr>
        <w:spacing w:line="276" w:lineRule="auto"/>
        <w:jc w:val="both"/>
      </w:pPr>
      <w:r>
        <w:t xml:space="preserve">- </w:t>
      </w:r>
      <w:r w:rsidR="00C10A92">
        <w:t>o</w:t>
      </w:r>
      <w:r>
        <w:t xml:space="preserve">d </w:t>
      </w:r>
      <w:r w:rsidR="00C10A92">
        <w:t>20</w:t>
      </w:r>
      <w:r>
        <w:t>0</w:t>
      </w:r>
      <w:r w:rsidR="00C10A92">
        <w:t xml:space="preserve">1 </w:t>
      </w:r>
      <w:r>
        <w:t>zł bru</w:t>
      </w:r>
      <w:r w:rsidR="001238C1" w:rsidRPr="00BE4592">
        <w:t>tto</w:t>
      </w:r>
      <w:r w:rsidR="00C10A92">
        <w:t xml:space="preserve"> do 3500 zł brutto</w:t>
      </w:r>
      <w:r w:rsidR="001238C1" w:rsidRPr="00BE4592">
        <w:t xml:space="preserve"> </w:t>
      </w:r>
      <w:r w:rsidR="00C10A92">
        <w:t>n</w:t>
      </w:r>
      <w:r w:rsidR="001238C1" w:rsidRPr="00BE4592">
        <w:t>a osobę,</w:t>
      </w:r>
    </w:p>
    <w:p w14:paraId="20A7544D" w14:textId="47DA8812" w:rsidR="001238C1" w:rsidRPr="00BE4592" w:rsidRDefault="00AA1AE9" w:rsidP="007F199E">
      <w:pPr>
        <w:spacing w:line="276" w:lineRule="auto"/>
        <w:jc w:val="both"/>
      </w:pPr>
      <w:r>
        <w:t xml:space="preserve">- </w:t>
      </w:r>
      <w:r w:rsidR="00C10A92">
        <w:t>powyżej 35</w:t>
      </w:r>
      <w:r>
        <w:t>00 zł bru</w:t>
      </w:r>
      <w:r w:rsidR="001238C1" w:rsidRPr="00BE4592">
        <w:t>tto a osobę</w:t>
      </w:r>
      <w:r w:rsidR="00C10A92">
        <w:t>.</w:t>
      </w:r>
    </w:p>
    <w:p w14:paraId="66A0F074" w14:textId="7B35814F" w:rsidR="00820DE7" w:rsidRPr="00BE4592" w:rsidRDefault="00AA1AE9" w:rsidP="007F199E">
      <w:pPr>
        <w:spacing w:line="276" w:lineRule="auto"/>
        <w:jc w:val="both"/>
      </w:pPr>
      <w:r>
        <w:t>5b</w:t>
      </w:r>
      <w:r w:rsidR="00E5508E" w:rsidRPr="00BE4592">
        <w:t>.</w:t>
      </w:r>
      <w:r w:rsidR="00DB1185" w:rsidRPr="00BE4592">
        <w:t>Wielkość środków Funduszu Socjalnego na poszczególne formy p</w:t>
      </w:r>
      <w:r>
        <w:t xml:space="preserve">omocy wskazane </w:t>
      </w:r>
      <w:r w:rsidR="00410D70">
        <w:t xml:space="preserve">                  </w:t>
      </w:r>
      <w:r>
        <w:t>w rozdz. III ust. 3 pkt 1-8</w:t>
      </w:r>
      <w:r w:rsidR="002839A0" w:rsidRPr="00BE4592">
        <w:t xml:space="preserve"> uzależnione będą od ilości i rodzaju wniosków składanych przez osoby uprawnione i możliwości funduszu socjalnego. </w:t>
      </w:r>
    </w:p>
    <w:p w14:paraId="47357B31" w14:textId="20038F94" w:rsidR="002274E5" w:rsidRPr="00BE4592" w:rsidRDefault="00AA1AE9" w:rsidP="00AA1AE9">
      <w:pPr>
        <w:spacing w:line="276" w:lineRule="auto"/>
        <w:jc w:val="both"/>
      </w:pPr>
      <w:r>
        <w:t>6.</w:t>
      </w:r>
      <w:r w:rsidR="00820DE7" w:rsidRPr="00BE4592">
        <w:t>Nowozatrudniony pracownik może ubiegać się o drobne ulgi i świadczenia finansow</w:t>
      </w:r>
      <w:r w:rsidR="002274E5" w:rsidRPr="00BE4592">
        <w:t>ane</w:t>
      </w:r>
      <w:r w:rsidR="00410D70">
        <w:t xml:space="preserve">              </w:t>
      </w:r>
      <w:r w:rsidR="002274E5" w:rsidRPr="00BE4592">
        <w:t xml:space="preserve"> z Funduszu od dnia zatrudnienia, natomiast o świadczenia o wyższej wartości, </w:t>
      </w:r>
      <w:r w:rsidR="00966B81">
        <w:t xml:space="preserve">                       </w:t>
      </w:r>
      <w:r w:rsidR="002274E5" w:rsidRPr="00BE4592">
        <w:t>w szczególności o pożyczki mieszkaniowe, po przepracowaniu 12 miesięcy lub uzyskaniu umowy na czas nieokreślony.</w:t>
      </w:r>
    </w:p>
    <w:p w14:paraId="69C3D39A" w14:textId="77777777" w:rsidR="002274E5" w:rsidRPr="00BE4592" w:rsidRDefault="00AA1AE9" w:rsidP="00AA1AE9">
      <w:pPr>
        <w:spacing w:line="276" w:lineRule="auto"/>
        <w:jc w:val="both"/>
      </w:pPr>
      <w:r>
        <w:lastRenderedPageBreak/>
        <w:t>7.</w:t>
      </w:r>
      <w:r w:rsidR="002274E5" w:rsidRPr="00BE4592">
        <w:t xml:space="preserve">Osoba uprawniona może mieć przyznaną dopłatę tylko do jednej z form wypoczynku wymienionych w pkt. 2-6 jeden raz w roku. </w:t>
      </w:r>
      <w:r w:rsidR="000D7A3B" w:rsidRPr="00BE4592">
        <w:t xml:space="preserve">Jako formę wypoczynku połączoną z rehabilitacją zalicza się również pobyt w sanatorium. </w:t>
      </w:r>
    </w:p>
    <w:p w14:paraId="18999BC1" w14:textId="77777777" w:rsidR="00991837" w:rsidRPr="00BE4592" w:rsidRDefault="00AA1AE9" w:rsidP="00AA1AE9">
      <w:pPr>
        <w:spacing w:line="276" w:lineRule="auto"/>
        <w:jc w:val="both"/>
      </w:pPr>
      <w:r>
        <w:t>8.</w:t>
      </w:r>
      <w:r w:rsidR="003F3FE0" w:rsidRPr="00BE4592">
        <w:t xml:space="preserve">W przypadku zakupu biletów na zorganizowane przez zakład pracy imprezy o charakterze kulturalnym, oświatowym, sportowym itp. Pracownik uiszcza 50% ceny biletu, dopuszcza się sfinansowanie zakupu w wysokości 100% ceny biletu. </w:t>
      </w:r>
    </w:p>
    <w:p w14:paraId="57F908AA" w14:textId="1C1DD85A" w:rsidR="00991837" w:rsidRPr="00BE4592" w:rsidRDefault="00AA1AE9" w:rsidP="00AA1AE9">
      <w:pPr>
        <w:spacing w:line="276" w:lineRule="auto"/>
        <w:jc w:val="both"/>
      </w:pPr>
      <w:r>
        <w:t>8a.</w:t>
      </w:r>
      <w:r w:rsidR="00991837" w:rsidRPr="00BE4592">
        <w:t xml:space="preserve"> Wysokość dopłaty każdorazowo ustala dyrektor po przeanalizowaniu kosztów, na wniosek uprawnionego i po zasięgnięciu opinii </w:t>
      </w:r>
      <w:r w:rsidR="00A01708">
        <w:t>komisji</w:t>
      </w:r>
      <w:r w:rsidR="00991837" w:rsidRPr="00BE4592">
        <w:t xml:space="preserve"> uwzględniając możliwości finansowe </w:t>
      </w:r>
      <w:r w:rsidR="00A01708">
        <w:t>funduszu</w:t>
      </w:r>
      <w:r w:rsidR="00991837" w:rsidRPr="00BE4592">
        <w:t xml:space="preserve"> w tym czasie. </w:t>
      </w:r>
    </w:p>
    <w:p w14:paraId="07CE3B87" w14:textId="3E08AB57" w:rsidR="003F3FE0" w:rsidRPr="00BE4592" w:rsidRDefault="00AA1AE9" w:rsidP="00AA1AE9">
      <w:pPr>
        <w:spacing w:line="276" w:lineRule="auto"/>
        <w:jc w:val="both"/>
      </w:pPr>
      <w:r>
        <w:t>9.</w:t>
      </w:r>
      <w:r w:rsidR="00991837" w:rsidRPr="00BE4592">
        <w:t xml:space="preserve">Uprawniony, który </w:t>
      </w:r>
      <w:r w:rsidR="001F0536" w:rsidRPr="00BE4592">
        <w:t xml:space="preserve">zadeklarował swoje uczestnictwo w organizowanej imprezie, wycieczce i na poczet organizatorów wpłacił określona kwotę pieniężną, a następnie nie skorzystał </w:t>
      </w:r>
      <w:r w:rsidR="00410D70">
        <w:t xml:space="preserve">                </w:t>
      </w:r>
      <w:r w:rsidR="001F0536" w:rsidRPr="00BE4592">
        <w:t>z imprezy nie otrzyma zwrotu wpłaconej sumy.</w:t>
      </w:r>
    </w:p>
    <w:p w14:paraId="0DCE4E63" w14:textId="77777777" w:rsidR="001F0536" w:rsidRPr="00BE4592" w:rsidRDefault="00AA1AE9" w:rsidP="00235096">
      <w:pPr>
        <w:tabs>
          <w:tab w:val="left" w:pos="426"/>
        </w:tabs>
        <w:spacing w:line="276" w:lineRule="auto"/>
        <w:jc w:val="both"/>
      </w:pPr>
      <w:r>
        <w:t>10.</w:t>
      </w:r>
      <w:r w:rsidR="001F0536" w:rsidRPr="00BE4592">
        <w:t>Zapomoga zdrowotna bezzwrotna może być udzielona na podstawie, złożonego indywidualnie wniosku z odpowiednimi załącznikami ( rachunki za leki, wypis ze szpitala, itp.)</w:t>
      </w:r>
    </w:p>
    <w:p w14:paraId="3EA1E31D" w14:textId="77777777" w:rsidR="001F0536" w:rsidRPr="00BE4592" w:rsidRDefault="001F0536" w:rsidP="007F199E">
      <w:pPr>
        <w:spacing w:line="276" w:lineRule="auto"/>
        <w:jc w:val="both"/>
      </w:pPr>
      <w:r w:rsidRPr="00BE4592">
        <w:t xml:space="preserve"> </w:t>
      </w:r>
      <w:r w:rsidR="00AA1AE9">
        <w:t>10a</w:t>
      </w:r>
      <w:r w:rsidRPr="00BE4592">
        <w:t xml:space="preserve">. Zapomoga w przypadkach losowych potwierdzonych przez instytucje uprawnioną (np. lekarza) nie może przekraczać najniższego wynagrodzenia. </w:t>
      </w:r>
    </w:p>
    <w:p w14:paraId="63929D62" w14:textId="77777777" w:rsidR="004A622D" w:rsidRPr="00BE4592" w:rsidRDefault="00934F67" w:rsidP="007F199E">
      <w:pPr>
        <w:spacing w:line="276" w:lineRule="auto"/>
        <w:jc w:val="both"/>
      </w:pPr>
      <w:r>
        <w:t xml:space="preserve"> 11.</w:t>
      </w:r>
      <w:r w:rsidR="004A622D" w:rsidRPr="00BE4592">
        <w:t>Pomoc r</w:t>
      </w:r>
      <w:r>
        <w:t>zeczowa lub finansowa z okazji Ś</w:t>
      </w:r>
      <w:r w:rsidR="004A622D" w:rsidRPr="00BE4592">
        <w:t>wiąt Bożego Na</w:t>
      </w:r>
      <w:r>
        <w:t>rodzenia i Wielkanocy przyznawana jest w zależności od posiadanych środków, na podstawie złożonego oświadczenia o dochodach pracownika.</w:t>
      </w:r>
    </w:p>
    <w:p w14:paraId="0AACAE3E" w14:textId="3D6297BD" w:rsidR="00A36CDC" w:rsidRDefault="00934F67" w:rsidP="007F199E">
      <w:pPr>
        <w:spacing w:line="276" w:lineRule="auto"/>
        <w:jc w:val="both"/>
      </w:pPr>
      <w:r>
        <w:t xml:space="preserve"> 12.</w:t>
      </w:r>
      <w:r w:rsidR="004A622D" w:rsidRPr="00BE4592">
        <w:t xml:space="preserve"> Na podstawie Art. 53 ust. 1 a ustawy z dnia 26 stycznia 1982r.- Karta Nauczyciela, </w:t>
      </w:r>
      <w:r w:rsidR="00410D70">
        <w:t xml:space="preserve">          </w:t>
      </w:r>
      <w:r w:rsidR="004A622D" w:rsidRPr="00BE4592">
        <w:t xml:space="preserve">z opisu na zakładowy fundusz świadczeń socjalnych, wypłacane jest nauczycielom do końca sierpnia każdego roku świadczenie urlopowe w wysokości odpisu podstawowego, o którym mowa w przepisach o zakładowym funduszu świadczeń socjalnych, ustalonego proporcjonalnie do wymiaru czasu pracy i okresu zatrudnienia nauczyciela w danym roku szkolnym. </w:t>
      </w:r>
    </w:p>
    <w:p w14:paraId="0A641058" w14:textId="77777777" w:rsidR="00235096" w:rsidRDefault="00235096" w:rsidP="007F199E">
      <w:pPr>
        <w:spacing w:line="276" w:lineRule="auto"/>
        <w:jc w:val="both"/>
      </w:pPr>
    </w:p>
    <w:p w14:paraId="14838A05" w14:textId="77777777" w:rsidR="00A36CDC" w:rsidRDefault="00A36CDC" w:rsidP="007F199E">
      <w:pPr>
        <w:spacing w:line="276" w:lineRule="auto"/>
        <w:jc w:val="both"/>
        <w:rPr>
          <w:sz w:val="22"/>
          <w:szCs w:val="22"/>
        </w:rPr>
      </w:pPr>
    </w:p>
    <w:p w14:paraId="1EC5926F" w14:textId="1F6C0203" w:rsidR="00EC326D" w:rsidRPr="00A01708" w:rsidRDefault="00A36CDC" w:rsidP="007F199E">
      <w:pPr>
        <w:spacing w:line="276" w:lineRule="auto"/>
        <w:jc w:val="both"/>
      </w:pPr>
      <w:r w:rsidRPr="00A01708">
        <w:rPr>
          <w:b/>
        </w:rPr>
        <w:t>IV.</w:t>
      </w:r>
      <w:r w:rsidR="004A622D" w:rsidRPr="00A01708">
        <w:rPr>
          <w:b/>
        </w:rPr>
        <w:t xml:space="preserve"> </w:t>
      </w:r>
      <w:r w:rsidR="00EC326D" w:rsidRPr="00A01708">
        <w:rPr>
          <w:b/>
        </w:rPr>
        <w:t>OGÓLNE WARUNKI UDZIELANIA, SPŁATY I UMARZANIA POZYCZEK NA CELE MIESZKANIOWE ZE  ŚRODKÓW FUNDUSZU</w:t>
      </w:r>
    </w:p>
    <w:p w14:paraId="1C8F72D6" w14:textId="77777777" w:rsidR="00EC326D" w:rsidRDefault="00EC326D" w:rsidP="00934F67">
      <w:pPr>
        <w:spacing w:line="276" w:lineRule="auto"/>
        <w:jc w:val="both"/>
        <w:rPr>
          <w:sz w:val="28"/>
          <w:szCs w:val="28"/>
        </w:rPr>
      </w:pPr>
    </w:p>
    <w:p w14:paraId="46352C4C" w14:textId="77777777" w:rsidR="00EC326D" w:rsidRPr="00BE4592" w:rsidRDefault="00EC326D" w:rsidP="00934F67">
      <w:pPr>
        <w:spacing w:line="276" w:lineRule="auto"/>
        <w:jc w:val="both"/>
      </w:pPr>
      <w:r w:rsidRPr="00BE4592">
        <w:t>1.Osobami uprawnionymi do korzystania z pożyczki mieszkaniowe</w:t>
      </w:r>
      <w:r w:rsidR="00934F67">
        <w:t>j</w:t>
      </w:r>
      <w:r w:rsidRPr="00BE4592">
        <w:t xml:space="preserve"> są:</w:t>
      </w:r>
    </w:p>
    <w:p w14:paraId="00F12E10" w14:textId="77777777" w:rsidR="004A622D" w:rsidRPr="00BE4592" w:rsidRDefault="00EC326D" w:rsidP="00934F67">
      <w:pPr>
        <w:spacing w:line="276" w:lineRule="auto"/>
        <w:jc w:val="both"/>
      </w:pPr>
      <w:r w:rsidRPr="00BE4592">
        <w:t xml:space="preserve">       a. pracownicy zatrudnieni na podstawie umowy o pracę</w:t>
      </w:r>
      <w:r w:rsidR="00934F67">
        <w:t xml:space="preserve"> na czas nieokreślony</w:t>
      </w:r>
      <w:r w:rsidRPr="00BE4592">
        <w:t xml:space="preserve"> bez względu na wymiar czasu </w:t>
      </w:r>
      <w:r w:rsidR="00934F67">
        <w:t xml:space="preserve"> pracy</w:t>
      </w:r>
    </w:p>
    <w:p w14:paraId="3F80D61B" w14:textId="5CD2C91B" w:rsidR="00EC326D" w:rsidRPr="00BE4592" w:rsidRDefault="00EC326D" w:rsidP="00934F67">
      <w:pPr>
        <w:spacing w:line="276" w:lineRule="auto"/>
        <w:jc w:val="both"/>
      </w:pPr>
      <w:r w:rsidRPr="00BE4592">
        <w:t xml:space="preserve">      </w:t>
      </w:r>
      <w:r w:rsidR="00235096">
        <w:t xml:space="preserve"> </w:t>
      </w:r>
      <w:r w:rsidRPr="00BE4592">
        <w:t>b. pracownicy przebywający na urlopach wychowawczych,</w:t>
      </w:r>
    </w:p>
    <w:p w14:paraId="4CA2AFC9" w14:textId="1D79FA89" w:rsidR="00EC326D" w:rsidRPr="00BE4592" w:rsidRDefault="00EC326D" w:rsidP="00934F67">
      <w:pPr>
        <w:spacing w:line="276" w:lineRule="auto"/>
        <w:jc w:val="both"/>
      </w:pPr>
      <w:r w:rsidRPr="00BE4592">
        <w:t xml:space="preserve">      </w:t>
      </w:r>
      <w:r w:rsidR="00235096">
        <w:t xml:space="preserve"> </w:t>
      </w:r>
      <w:r w:rsidRPr="00BE4592">
        <w:t>c. emeryci i renciści- byli pracownicy i nauczyciele,</w:t>
      </w:r>
    </w:p>
    <w:p w14:paraId="183E9F7E" w14:textId="77777777" w:rsidR="007206FC" w:rsidRPr="00BE4592" w:rsidRDefault="00EC326D" w:rsidP="00934F67">
      <w:pPr>
        <w:spacing w:line="276" w:lineRule="auto"/>
        <w:jc w:val="both"/>
      </w:pPr>
      <w:r w:rsidRPr="00BE4592">
        <w:t xml:space="preserve">2. </w:t>
      </w:r>
      <w:r w:rsidR="007206FC" w:rsidRPr="00BE4592">
        <w:t>Pożyczki mogą być przeznaczone na:</w:t>
      </w:r>
    </w:p>
    <w:p w14:paraId="357966B6" w14:textId="0DAF1C40" w:rsidR="007206FC" w:rsidRPr="00BE4592" w:rsidRDefault="007206FC" w:rsidP="00B07E48">
      <w:pPr>
        <w:spacing w:line="276" w:lineRule="auto"/>
        <w:ind w:left="426"/>
        <w:jc w:val="both"/>
      </w:pPr>
      <w:r w:rsidRPr="00BE4592">
        <w:t>a. budowę domu jednorodzinnego albo lokalu w domu wielomieszkaniowym,</w:t>
      </w:r>
    </w:p>
    <w:p w14:paraId="0D6627F7" w14:textId="7A399251" w:rsidR="00E5508E" w:rsidRPr="00BE4592" w:rsidRDefault="007206FC" w:rsidP="00B07E48">
      <w:pPr>
        <w:spacing w:line="276" w:lineRule="auto"/>
        <w:ind w:left="426"/>
        <w:jc w:val="both"/>
      </w:pPr>
      <w:r w:rsidRPr="00BE4592">
        <w:t>b.</w:t>
      </w:r>
      <w:r w:rsidR="002839A0" w:rsidRPr="00BE4592">
        <w:t xml:space="preserve"> </w:t>
      </w:r>
      <w:r w:rsidRPr="00BE4592">
        <w:t>uzupełnienie wkładów mieszkaniowych do spółdzielni mieszkaniowych,</w:t>
      </w:r>
    </w:p>
    <w:p w14:paraId="2317EC06" w14:textId="77777777" w:rsidR="007206FC" w:rsidRPr="00BE4592" w:rsidRDefault="007206FC" w:rsidP="00B07E48">
      <w:pPr>
        <w:spacing w:line="276" w:lineRule="auto"/>
        <w:ind w:left="426"/>
        <w:jc w:val="both"/>
      </w:pPr>
      <w:r w:rsidRPr="00BE4592">
        <w:t>c. remont/ lub modernizację lokali i budynków mieszkalnych,</w:t>
      </w:r>
    </w:p>
    <w:p w14:paraId="67C66BFB" w14:textId="1EF40808" w:rsidR="00B7541B" w:rsidRPr="00BE4592" w:rsidRDefault="007206FC" w:rsidP="00B07E48">
      <w:pPr>
        <w:spacing w:line="276" w:lineRule="auto"/>
        <w:ind w:left="426"/>
        <w:jc w:val="both"/>
      </w:pPr>
      <w:r w:rsidRPr="00BE4592">
        <w:t xml:space="preserve">d. wykupienie mieszkania spółdzielczego, komunalnego, zmianę prawa do lokalu </w:t>
      </w:r>
      <w:r w:rsidR="00410D70">
        <w:t xml:space="preserve">              </w:t>
      </w:r>
      <w:r w:rsidRPr="00BE4592">
        <w:t>z</w:t>
      </w:r>
      <w:r w:rsidR="00B07E48">
        <w:t>e</w:t>
      </w:r>
      <w:r w:rsidRPr="00BE4592">
        <w:t xml:space="preserve"> spółdzielczego lokatorskiego na spółdzielcze własnościowe lub zakupieni</w:t>
      </w:r>
      <w:r w:rsidR="00235096">
        <w:t>e</w:t>
      </w:r>
      <w:r w:rsidR="00B07E48">
        <w:t xml:space="preserve">                     </w:t>
      </w:r>
      <w:r w:rsidRPr="00BE4592">
        <w:t xml:space="preserve"> i rozbudowę mieszkania na rynku wtór</w:t>
      </w:r>
      <w:r w:rsidR="00B7541B" w:rsidRPr="00BE4592">
        <w:t>n</w:t>
      </w:r>
      <w:r w:rsidRPr="00BE4592">
        <w:t>ym po raz pierwszy</w:t>
      </w:r>
      <w:r w:rsidR="00B7541B" w:rsidRPr="00BE4592">
        <w:t>,</w:t>
      </w:r>
    </w:p>
    <w:p w14:paraId="4229792A" w14:textId="77777777" w:rsidR="00B7541B" w:rsidRPr="00BE4592" w:rsidRDefault="00B7541B" w:rsidP="00B07E48">
      <w:pPr>
        <w:spacing w:line="276" w:lineRule="auto"/>
        <w:ind w:left="426"/>
        <w:jc w:val="both"/>
      </w:pPr>
      <w:r w:rsidRPr="00BE4592">
        <w:t>e .nadbudowę i rozbudowę budynku mieszkalnego,</w:t>
      </w:r>
    </w:p>
    <w:p w14:paraId="4C1A1933" w14:textId="77777777" w:rsidR="00B7541B" w:rsidRPr="00BE4592" w:rsidRDefault="00B7541B" w:rsidP="00B07E48">
      <w:pPr>
        <w:spacing w:line="276" w:lineRule="auto"/>
        <w:ind w:left="426"/>
        <w:jc w:val="both"/>
      </w:pPr>
      <w:r w:rsidRPr="00BE4592">
        <w:t>f. przebudowę pomieszczenia niemieszkalnego na cele mieszkalne,</w:t>
      </w:r>
    </w:p>
    <w:p w14:paraId="2045844F" w14:textId="77777777" w:rsidR="00A254AA" w:rsidRPr="00BE4592" w:rsidRDefault="00B7541B" w:rsidP="00B07E48">
      <w:pPr>
        <w:spacing w:line="276" w:lineRule="auto"/>
        <w:ind w:left="426"/>
        <w:jc w:val="both"/>
      </w:pPr>
      <w:r w:rsidRPr="00BE4592">
        <w:t xml:space="preserve">g. przystosowanie mieszkań do potrzeb osób niepełnosprawnych. </w:t>
      </w:r>
    </w:p>
    <w:p w14:paraId="25F188D1" w14:textId="7A51E876" w:rsidR="00A254AA" w:rsidRPr="00BE4592" w:rsidRDefault="00934F67" w:rsidP="00934F67">
      <w:pPr>
        <w:spacing w:line="276" w:lineRule="auto"/>
        <w:jc w:val="both"/>
      </w:pPr>
      <w:r>
        <w:lastRenderedPageBreak/>
        <w:t xml:space="preserve"> </w:t>
      </w:r>
      <w:r w:rsidR="00A254AA" w:rsidRPr="00BE4592">
        <w:t>3.</w:t>
      </w:r>
      <w:r>
        <w:t>Pożyczkę</w:t>
      </w:r>
      <w:r w:rsidR="006A60C8">
        <w:t xml:space="preserve"> na cele mieszkaniowe</w:t>
      </w:r>
      <w:r w:rsidR="00A254AA" w:rsidRPr="00BE4592">
        <w:t xml:space="preserve"> wymienione w pkt 2- </w:t>
      </w:r>
      <w:proofErr w:type="spellStart"/>
      <w:r w:rsidR="00A254AA" w:rsidRPr="00BE4592">
        <w:t>a,b,d,e</w:t>
      </w:r>
      <w:proofErr w:type="spellEnd"/>
      <w:r w:rsidR="00A254AA" w:rsidRPr="00BE4592">
        <w:t xml:space="preserve"> , można otrzymać tylko </w:t>
      </w:r>
      <w:r w:rsidR="00410D70">
        <w:t xml:space="preserve">          </w:t>
      </w:r>
      <w:r w:rsidR="00A254AA" w:rsidRPr="00BE4592">
        <w:t>w przypadku złożonego udokumentowanego wniosku jeden raz w okresie zatrudnienia.</w:t>
      </w:r>
    </w:p>
    <w:p w14:paraId="3E1A83A8" w14:textId="77777777" w:rsidR="00A254AA" w:rsidRPr="00BE4592" w:rsidRDefault="00A254AA" w:rsidP="007F199E">
      <w:pPr>
        <w:spacing w:line="276" w:lineRule="auto"/>
        <w:jc w:val="both"/>
      </w:pPr>
      <w:r w:rsidRPr="00BE4592">
        <w:t xml:space="preserve">4. Do wniosku o którym mowa w ustępie </w:t>
      </w:r>
      <w:proofErr w:type="spellStart"/>
      <w:r w:rsidRPr="00BE4592">
        <w:t>a,b,d,e,f,g</w:t>
      </w:r>
      <w:proofErr w:type="spellEnd"/>
      <w:r w:rsidRPr="00BE4592">
        <w:t xml:space="preserve"> należy dołączyć: </w:t>
      </w:r>
    </w:p>
    <w:p w14:paraId="1A3993AF" w14:textId="77777777" w:rsidR="00A254AA" w:rsidRPr="00BE4592" w:rsidRDefault="00A254AA" w:rsidP="007F199E">
      <w:pPr>
        <w:spacing w:line="276" w:lineRule="auto"/>
        <w:jc w:val="both"/>
      </w:pPr>
      <w:r w:rsidRPr="00BE4592">
        <w:t>- zaświadczenie ze spółdzielni,</w:t>
      </w:r>
    </w:p>
    <w:p w14:paraId="2DE35746" w14:textId="77777777" w:rsidR="00A254AA" w:rsidRPr="00BE4592" w:rsidRDefault="00A254AA" w:rsidP="007F199E">
      <w:pPr>
        <w:spacing w:line="276" w:lineRule="auto"/>
        <w:jc w:val="both"/>
      </w:pPr>
      <w:r w:rsidRPr="00BE4592">
        <w:t>- pozwolenie na budowę,</w:t>
      </w:r>
    </w:p>
    <w:p w14:paraId="0597E2D6" w14:textId="77777777" w:rsidR="00A254AA" w:rsidRPr="00BE4592" w:rsidRDefault="00A254AA" w:rsidP="007F199E">
      <w:pPr>
        <w:spacing w:line="276" w:lineRule="auto"/>
        <w:jc w:val="both"/>
      </w:pPr>
      <w:r w:rsidRPr="00BE4592">
        <w:t>- akt notarialny,</w:t>
      </w:r>
    </w:p>
    <w:p w14:paraId="2EE5ED61" w14:textId="77777777" w:rsidR="00A254AA" w:rsidRPr="00BE4592" w:rsidRDefault="00A254AA" w:rsidP="007F199E">
      <w:pPr>
        <w:spacing w:line="276" w:lineRule="auto"/>
        <w:jc w:val="both"/>
      </w:pPr>
      <w:r w:rsidRPr="00BE4592">
        <w:t>- projekt przebudowy,</w:t>
      </w:r>
    </w:p>
    <w:p w14:paraId="45D08093" w14:textId="77777777" w:rsidR="00BA704A" w:rsidRPr="00BE4592" w:rsidRDefault="00A254AA" w:rsidP="007F199E">
      <w:pPr>
        <w:spacing w:line="276" w:lineRule="auto"/>
        <w:jc w:val="both"/>
      </w:pPr>
      <w:r w:rsidRPr="00BE4592">
        <w:t xml:space="preserve">5. Przy klasyfikowaniu wniosków i podejmowaniu decyzji o wysokości pożyczki- uwzględnia się systematyczność spłat poprzednich pożyczek. Wnioski rozpatruje się w kolejności wpływu. </w:t>
      </w:r>
    </w:p>
    <w:p w14:paraId="6AE1552D" w14:textId="77777777" w:rsidR="00B14D3B" w:rsidRPr="00BE4592" w:rsidRDefault="00BA704A" w:rsidP="007F199E">
      <w:pPr>
        <w:spacing w:line="276" w:lineRule="auto"/>
        <w:jc w:val="both"/>
      </w:pPr>
      <w:r w:rsidRPr="00BE4592">
        <w:t>6. Udzielenie pożyczek winno nastąpić po poręczeniu jej spłaty przez dwóch poręczycieli zatrudnionych na czas nieokreślony w Poradni Psycholo</w:t>
      </w:r>
      <w:r w:rsidR="006A60C8">
        <w:t>giczno- Pedagogicznej w Golubiu-Dobrzyniu</w:t>
      </w:r>
      <w:r w:rsidRPr="00BE4592">
        <w:t xml:space="preserve">. </w:t>
      </w:r>
    </w:p>
    <w:p w14:paraId="618D8E04" w14:textId="7CF891F5" w:rsidR="00B13D83" w:rsidRDefault="006A60C8" w:rsidP="007F199E">
      <w:pPr>
        <w:spacing w:line="276" w:lineRule="auto"/>
        <w:jc w:val="both"/>
      </w:pPr>
      <w:r>
        <w:t xml:space="preserve"> 7. Okres spłaty pożyczki wynosi 3 lata tj.</w:t>
      </w:r>
      <w:r w:rsidR="00235096">
        <w:t xml:space="preserve"> </w:t>
      </w:r>
      <w:r>
        <w:t>36 miesięcy, oprocentowanie 3% w stosunku rocznym.</w:t>
      </w:r>
    </w:p>
    <w:p w14:paraId="0E8E143C" w14:textId="77777777" w:rsidR="006A60C8" w:rsidRPr="00BE4592" w:rsidRDefault="006A60C8" w:rsidP="007F199E">
      <w:pPr>
        <w:spacing w:line="276" w:lineRule="auto"/>
        <w:jc w:val="both"/>
      </w:pPr>
      <w:r>
        <w:t>7a. Spłata powinna rozpocząć się nie później niż po upływie 3 miesięcy od daty jej udzielenia.</w:t>
      </w:r>
    </w:p>
    <w:p w14:paraId="7BAB0108" w14:textId="77777777" w:rsidR="00A254AA" w:rsidRPr="00BE4592" w:rsidRDefault="006A60C8" w:rsidP="007F199E">
      <w:pPr>
        <w:spacing w:line="276" w:lineRule="auto"/>
        <w:jc w:val="both"/>
      </w:pPr>
      <w:r>
        <w:t>7b</w:t>
      </w:r>
      <w:r w:rsidR="00B13D83" w:rsidRPr="00BE4592">
        <w:t xml:space="preserve">. W sytuacjach szczególnie uzasadnionych dyrektor poradni może wydłużyć termin spłaty pożyczki lub odroczyć spłatę pożyczki </w:t>
      </w:r>
      <w:r w:rsidR="00A254AA" w:rsidRPr="00BE4592">
        <w:t xml:space="preserve"> </w:t>
      </w:r>
      <w:r w:rsidR="00B13D83" w:rsidRPr="00BE4592">
        <w:t>nie dłużej niż do 12 m-</w:t>
      </w:r>
      <w:proofErr w:type="spellStart"/>
      <w:r w:rsidR="00B13D83" w:rsidRPr="00BE4592">
        <w:t>cy</w:t>
      </w:r>
      <w:proofErr w:type="spellEnd"/>
      <w:r w:rsidR="00B13D83" w:rsidRPr="00BE4592">
        <w:t>.</w:t>
      </w:r>
    </w:p>
    <w:p w14:paraId="6A539BCC" w14:textId="77777777" w:rsidR="00922BEA" w:rsidRPr="00BE4592" w:rsidRDefault="00922BEA" w:rsidP="007F199E">
      <w:pPr>
        <w:spacing w:line="276" w:lineRule="auto"/>
        <w:jc w:val="both"/>
      </w:pPr>
      <w:r w:rsidRPr="00BE4592">
        <w:t>8. Pracownik rozwiązujący umowę o pracę spłaca pozostała kwotę pożyczki jednorazowo, za wyjątkiem:</w:t>
      </w:r>
    </w:p>
    <w:p w14:paraId="248CBFBF" w14:textId="77777777" w:rsidR="00922BEA" w:rsidRPr="00BE4592" w:rsidRDefault="00922BEA" w:rsidP="007F199E">
      <w:pPr>
        <w:spacing w:line="276" w:lineRule="auto"/>
        <w:jc w:val="both"/>
      </w:pPr>
      <w:r w:rsidRPr="00BE4592">
        <w:t>- odejścia do innego zakładu pracy na zasadzie porozumienia między zakładami,</w:t>
      </w:r>
    </w:p>
    <w:p w14:paraId="46A4C5AC" w14:textId="77777777" w:rsidR="00922BEA" w:rsidRPr="00BE4592" w:rsidRDefault="00922BEA" w:rsidP="007F199E">
      <w:pPr>
        <w:spacing w:line="276" w:lineRule="auto"/>
        <w:jc w:val="both"/>
      </w:pPr>
      <w:r w:rsidRPr="00BE4592">
        <w:t>- odejścia na emeryturę lub rentę,</w:t>
      </w:r>
    </w:p>
    <w:p w14:paraId="3A4035AB" w14:textId="77777777" w:rsidR="00922BEA" w:rsidRPr="00BE4592" w:rsidRDefault="00922BEA" w:rsidP="007F199E">
      <w:pPr>
        <w:spacing w:line="276" w:lineRule="auto"/>
        <w:jc w:val="both"/>
      </w:pPr>
      <w:r w:rsidRPr="00BE4592">
        <w:t xml:space="preserve">- likwidacji jednostki. </w:t>
      </w:r>
    </w:p>
    <w:p w14:paraId="4C57C753" w14:textId="77777777" w:rsidR="00E42318" w:rsidRPr="00BE4592" w:rsidRDefault="00E42318" w:rsidP="007F199E">
      <w:pPr>
        <w:spacing w:line="276" w:lineRule="auto"/>
        <w:jc w:val="both"/>
      </w:pPr>
      <w:r w:rsidRPr="00BE4592">
        <w:t>9</w:t>
      </w:r>
      <w:r w:rsidR="006A60C8">
        <w:t>. Szczegółowe zasady udzielania i  spłaty pożyczek są</w:t>
      </w:r>
      <w:r w:rsidRPr="00BE4592">
        <w:t xml:space="preserve"> określone w indywidualnych umowach. </w:t>
      </w:r>
    </w:p>
    <w:p w14:paraId="5E868BB3" w14:textId="77777777" w:rsidR="007206FC" w:rsidRPr="00BE4592" w:rsidRDefault="00595607" w:rsidP="007F199E">
      <w:pPr>
        <w:spacing w:line="276" w:lineRule="auto"/>
        <w:jc w:val="both"/>
      </w:pPr>
      <w:r w:rsidRPr="00BE4592">
        <w:t xml:space="preserve">10. </w:t>
      </w:r>
      <w:r w:rsidR="006A60C8">
        <w:t>Następna p</w:t>
      </w:r>
      <w:r w:rsidRPr="00BE4592">
        <w:t>ożyczka na remont mieszkania może być przyznana osobie uprawnionej po spłaceniu pożyczki poprzedniej.</w:t>
      </w:r>
    </w:p>
    <w:p w14:paraId="1EE5C3DD" w14:textId="2E00DCF3" w:rsidR="00003C91" w:rsidRPr="00BE4592" w:rsidRDefault="00E457A8" w:rsidP="007F199E">
      <w:pPr>
        <w:spacing w:line="276" w:lineRule="auto"/>
        <w:jc w:val="both"/>
      </w:pPr>
      <w:r w:rsidRPr="00BE4592">
        <w:t>1</w:t>
      </w:r>
      <w:r w:rsidR="00235096">
        <w:t>1</w:t>
      </w:r>
      <w:r w:rsidRPr="00BE4592">
        <w:t xml:space="preserve">. Umorzenie pożyczki mieszkaniowej może być stosowane wobec pożyczkobiorców zmarłych, których rodziny nie są w stanie spłacić zadłużenia. Wobec pożyczkobiorców, </w:t>
      </w:r>
      <w:r w:rsidR="00966B81">
        <w:t xml:space="preserve">          </w:t>
      </w:r>
      <w:r w:rsidRPr="00BE4592">
        <w:t xml:space="preserve">z którymi została rozwiązana umowa o pracę z przyczyn leżących po stronie zakładu pracy, </w:t>
      </w:r>
      <w:r w:rsidR="00966B81">
        <w:t xml:space="preserve">   </w:t>
      </w:r>
      <w:r w:rsidRPr="00BE4592">
        <w:t xml:space="preserve">a które legitymują się bardzo niskim dochodem na członka rodziny oraz wobec pożyczkobiorców legitymujących się bardzo niskim dochodem na członka rodziny </w:t>
      </w:r>
      <w:r w:rsidR="00966B81">
        <w:t xml:space="preserve">                </w:t>
      </w:r>
      <w:r w:rsidRPr="00BE4592">
        <w:t xml:space="preserve">w szczególnie uzasadnionych przypadkach takich jak: </w:t>
      </w:r>
      <w:r w:rsidR="00AA7BCF" w:rsidRPr="00BE4592">
        <w:t xml:space="preserve">długotrwała ciężka choroba, klęska żywiołowa. </w:t>
      </w:r>
    </w:p>
    <w:p w14:paraId="6F97BB6A" w14:textId="3BD3BBE9" w:rsidR="00CB4391" w:rsidRDefault="00003C91" w:rsidP="007F199E">
      <w:pPr>
        <w:spacing w:line="276" w:lineRule="auto"/>
        <w:jc w:val="both"/>
      </w:pPr>
      <w:r w:rsidRPr="00BE4592">
        <w:t>1</w:t>
      </w:r>
      <w:r w:rsidR="00235096">
        <w:t>2</w:t>
      </w:r>
      <w:r w:rsidRPr="00BE4592">
        <w:t xml:space="preserve">. Maksymalna </w:t>
      </w:r>
      <w:r w:rsidR="006A60C8">
        <w:t>wysokość pożyczki mieszkaniowej</w:t>
      </w:r>
      <w:r w:rsidRPr="00BE4592">
        <w:t xml:space="preserve"> wynosi</w:t>
      </w:r>
      <w:r w:rsidR="006A60C8">
        <w:t>-</w:t>
      </w:r>
      <w:r w:rsidRPr="00BE4592">
        <w:t xml:space="preserve"> </w:t>
      </w:r>
      <w:r w:rsidR="006634D9">
        <w:t>6</w:t>
      </w:r>
      <w:r w:rsidRPr="00BE4592">
        <w:t>000</w:t>
      </w:r>
      <w:r w:rsidR="006A60C8">
        <w:t>,00</w:t>
      </w:r>
      <w:r w:rsidRPr="00BE4592">
        <w:t xml:space="preserve"> zł</w:t>
      </w:r>
      <w:r w:rsidR="006A60C8">
        <w:t xml:space="preserve">. , słownie- </w:t>
      </w:r>
      <w:r w:rsidR="006634D9">
        <w:t>sześć</w:t>
      </w:r>
      <w:r w:rsidR="006A60C8">
        <w:t xml:space="preserve"> tysi</w:t>
      </w:r>
      <w:r w:rsidR="00410D70">
        <w:t>ę</w:t>
      </w:r>
      <w:r w:rsidR="006A60C8">
        <w:t>c</w:t>
      </w:r>
      <w:r w:rsidR="006634D9">
        <w:t>y</w:t>
      </w:r>
      <w:r w:rsidR="006A60C8">
        <w:t xml:space="preserve"> złotych, 00/100</w:t>
      </w:r>
      <w:r w:rsidRPr="00BE4592">
        <w:t>.</w:t>
      </w:r>
    </w:p>
    <w:p w14:paraId="44DCBF79" w14:textId="77777777" w:rsidR="00235096" w:rsidRPr="00BE4592" w:rsidRDefault="00235096" w:rsidP="007F199E">
      <w:pPr>
        <w:spacing w:line="276" w:lineRule="auto"/>
        <w:jc w:val="both"/>
      </w:pPr>
    </w:p>
    <w:p w14:paraId="667A03D4" w14:textId="77777777" w:rsidR="00CB4391" w:rsidRDefault="00CB4391" w:rsidP="007F199E">
      <w:pPr>
        <w:spacing w:line="276" w:lineRule="auto"/>
        <w:jc w:val="both"/>
        <w:rPr>
          <w:sz w:val="22"/>
          <w:szCs w:val="22"/>
        </w:rPr>
      </w:pPr>
    </w:p>
    <w:p w14:paraId="63799A40" w14:textId="51BFA972" w:rsidR="00A01708" w:rsidRDefault="00BE4592" w:rsidP="007F199E">
      <w:pPr>
        <w:spacing w:line="276" w:lineRule="auto"/>
        <w:jc w:val="both"/>
        <w:rPr>
          <w:b/>
        </w:rPr>
      </w:pPr>
      <w:r w:rsidRPr="00A01708">
        <w:rPr>
          <w:b/>
        </w:rPr>
        <w:t xml:space="preserve">V. </w:t>
      </w:r>
      <w:r w:rsidR="00CB4391" w:rsidRPr="00A01708">
        <w:rPr>
          <w:b/>
        </w:rPr>
        <w:t>OBOWIĄZEK NIEZWŁOCZNEGO ZWROTU ŚRODKÓW OTRZYMANYCH</w:t>
      </w:r>
      <w:r w:rsidR="00235096">
        <w:rPr>
          <w:b/>
        </w:rPr>
        <w:t xml:space="preserve">      </w:t>
      </w:r>
      <w:r w:rsidR="00CB4391" w:rsidRPr="00A01708">
        <w:rPr>
          <w:b/>
        </w:rPr>
        <w:t xml:space="preserve"> Z FUNDUSZU</w:t>
      </w:r>
      <w:r w:rsidR="00E457A8" w:rsidRPr="00A01708">
        <w:rPr>
          <w:b/>
        </w:rPr>
        <w:t xml:space="preserve"> </w:t>
      </w:r>
    </w:p>
    <w:p w14:paraId="6DD75864" w14:textId="77777777" w:rsidR="0005025E" w:rsidRPr="00BE4592" w:rsidRDefault="0005025E" w:rsidP="007F199E">
      <w:pPr>
        <w:spacing w:line="276" w:lineRule="auto"/>
        <w:jc w:val="both"/>
        <w:rPr>
          <w:b/>
          <w:sz w:val="28"/>
          <w:szCs w:val="28"/>
        </w:rPr>
      </w:pPr>
    </w:p>
    <w:p w14:paraId="32FFC984" w14:textId="77777777" w:rsidR="00D6181D" w:rsidRPr="00BE4592" w:rsidRDefault="00CB4391" w:rsidP="007F199E">
      <w:pPr>
        <w:spacing w:line="276" w:lineRule="auto"/>
        <w:jc w:val="both"/>
      </w:pPr>
      <w:r>
        <w:rPr>
          <w:sz w:val="22"/>
          <w:szCs w:val="22"/>
        </w:rPr>
        <w:t>1</w:t>
      </w:r>
      <w:r w:rsidRPr="00BE4592">
        <w:t>.Osoba, która otrzymała z Funduszu dopłatę, pomoc socjalną, pomoc</w:t>
      </w:r>
      <w:r w:rsidR="006A60C8">
        <w:t xml:space="preserve"> </w:t>
      </w:r>
      <w:r w:rsidR="00D6181D" w:rsidRPr="00BE4592">
        <w:t>na cele mieszkaniowe, zobowiązana jest do niezwłocznego zwrotu kwoty dopłaty wraz z odsetkami w przypadku:</w:t>
      </w:r>
    </w:p>
    <w:p w14:paraId="19E290FE" w14:textId="4148BEA6" w:rsidR="00D6181D" w:rsidRPr="00BE4592" w:rsidRDefault="00D6181D" w:rsidP="007F199E">
      <w:pPr>
        <w:spacing w:line="276" w:lineRule="auto"/>
        <w:jc w:val="both"/>
      </w:pPr>
      <w:r w:rsidRPr="00BE4592">
        <w:t>a. złożenia przez osobę korzystającą ze środków Funduszu nieprawdziwych oświadczeń lub dokumentów, ich sfałszowania lub</w:t>
      </w:r>
      <w:r w:rsidR="006A60C8">
        <w:t xml:space="preserve"> innego sposobu wprowadzenia </w:t>
      </w:r>
      <w:r w:rsidR="00235096">
        <w:t>k</w:t>
      </w:r>
      <w:r w:rsidR="006A60C8">
        <w:t xml:space="preserve">omisji </w:t>
      </w:r>
      <w:r w:rsidR="00235096">
        <w:t>s</w:t>
      </w:r>
      <w:r w:rsidR="006A60C8">
        <w:t>ocjalnej</w:t>
      </w:r>
      <w:r w:rsidRPr="00BE4592">
        <w:t xml:space="preserve"> w błąd,</w:t>
      </w:r>
    </w:p>
    <w:p w14:paraId="23E1110E" w14:textId="77777777" w:rsidR="00D6181D" w:rsidRPr="00BE4592" w:rsidRDefault="00D6181D" w:rsidP="007F199E">
      <w:pPr>
        <w:spacing w:line="276" w:lineRule="auto"/>
        <w:jc w:val="both"/>
      </w:pPr>
      <w:r w:rsidRPr="00BE4592">
        <w:t xml:space="preserve">b. gdy został rozwiązany lub wygasł stosunek pracy </w:t>
      </w:r>
      <w:r w:rsidR="004B06BD">
        <w:t xml:space="preserve">z inicjatywy pracownika </w:t>
      </w:r>
    </w:p>
    <w:p w14:paraId="0C580315" w14:textId="77777777" w:rsidR="00D6181D" w:rsidRPr="00BE4592" w:rsidRDefault="00D6181D" w:rsidP="007F199E">
      <w:pPr>
        <w:spacing w:line="276" w:lineRule="auto"/>
        <w:jc w:val="both"/>
      </w:pPr>
      <w:r w:rsidRPr="00BE4592">
        <w:lastRenderedPageBreak/>
        <w:t>c. gdy wykorzystano otrzymane środki niezgodnie z ich przeznaczeniem,</w:t>
      </w:r>
    </w:p>
    <w:p w14:paraId="3185570D" w14:textId="63AA5906" w:rsidR="00FF4E8F" w:rsidRDefault="00D6181D" w:rsidP="007F199E">
      <w:pPr>
        <w:spacing w:line="276" w:lineRule="auto"/>
        <w:jc w:val="both"/>
      </w:pPr>
      <w:r w:rsidRPr="00BE4592">
        <w:t xml:space="preserve">d. gdy nie </w:t>
      </w:r>
      <w:r w:rsidR="004B06BD">
        <w:t>d</w:t>
      </w:r>
      <w:r w:rsidRPr="00BE4592">
        <w:t>otrzymano warunków umowy pożyczki na cele mieszkaniowe.</w:t>
      </w:r>
    </w:p>
    <w:p w14:paraId="192633BE" w14:textId="699BBD76" w:rsidR="00235096" w:rsidRDefault="00235096" w:rsidP="007F199E">
      <w:pPr>
        <w:spacing w:line="276" w:lineRule="auto"/>
        <w:jc w:val="both"/>
      </w:pPr>
    </w:p>
    <w:p w14:paraId="16C055F9" w14:textId="6BAEFFD4" w:rsidR="00235096" w:rsidRDefault="00235096" w:rsidP="007F199E">
      <w:pPr>
        <w:spacing w:line="276" w:lineRule="auto"/>
        <w:jc w:val="both"/>
      </w:pPr>
    </w:p>
    <w:p w14:paraId="33996812" w14:textId="77777777" w:rsidR="00235096" w:rsidRDefault="00235096" w:rsidP="007F199E">
      <w:pPr>
        <w:spacing w:line="276" w:lineRule="auto"/>
        <w:jc w:val="both"/>
        <w:rPr>
          <w:sz w:val="22"/>
          <w:szCs w:val="22"/>
        </w:rPr>
      </w:pPr>
    </w:p>
    <w:p w14:paraId="6369652A" w14:textId="77777777" w:rsidR="00FF4E8F" w:rsidRPr="00BE4592" w:rsidRDefault="00FF4E8F" w:rsidP="007F199E">
      <w:pPr>
        <w:spacing w:line="276" w:lineRule="auto"/>
        <w:jc w:val="both"/>
        <w:rPr>
          <w:b/>
          <w:sz w:val="22"/>
          <w:szCs w:val="22"/>
        </w:rPr>
      </w:pPr>
    </w:p>
    <w:p w14:paraId="5D5AD51F" w14:textId="77777777" w:rsidR="00FF4E8F" w:rsidRPr="00A01708" w:rsidRDefault="00FF4E8F" w:rsidP="007F199E">
      <w:pPr>
        <w:spacing w:line="276" w:lineRule="auto"/>
        <w:jc w:val="both"/>
        <w:rPr>
          <w:b/>
        </w:rPr>
      </w:pPr>
      <w:r w:rsidRPr="00A01708">
        <w:rPr>
          <w:b/>
        </w:rPr>
        <w:t>VI. PREFERENCJE PRZY KORZYSTANIU ZE ŚWIADCZEŃ FUNDUSZU</w:t>
      </w:r>
    </w:p>
    <w:p w14:paraId="00AEF070" w14:textId="77777777" w:rsidR="00FF4E8F" w:rsidRDefault="00FF4E8F" w:rsidP="007F199E">
      <w:pPr>
        <w:spacing w:line="276" w:lineRule="auto"/>
        <w:jc w:val="both"/>
        <w:rPr>
          <w:sz w:val="28"/>
          <w:szCs w:val="28"/>
        </w:rPr>
      </w:pPr>
    </w:p>
    <w:p w14:paraId="524ABAEC" w14:textId="045F516A" w:rsidR="00CB4391" w:rsidRPr="00BE4592" w:rsidRDefault="00FF4E8F" w:rsidP="007F199E">
      <w:pPr>
        <w:pStyle w:val="Akapitzlist"/>
        <w:numPr>
          <w:ilvl w:val="0"/>
          <w:numId w:val="8"/>
        </w:numPr>
        <w:spacing w:line="276" w:lineRule="auto"/>
        <w:jc w:val="both"/>
      </w:pPr>
      <w:r w:rsidRPr="00BE4592">
        <w:t xml:space="preserve">Przyznając świadczenia, usługi, dopłaty i pomoc z Funduszu należy uwzględnić </w:t>
      </w:r>
      <w:r w:rsidR="00966B81">
        <w:t xml:space="preserve">                       </w:t>
      </w:r>
      <w:r w:rsidRPr="00BE4592">
        <w:t>w pierwszej kolejności następujące osoby:</w:t>
      </w:r>
    </w:p>
    <w:p w14:paraId="17F1DF75" w14:textId="490E2564" w:rsidR="00FF4E8F" w:rsidRPr="00BE4592" w:rsidRDefault="00235096" w:rsidP="007F199E">
      <w:pPr>
        <w:pStyle w:val="Akapitzlist"/>
        <w:numPr>
          <w:ilvl w:val="0"/>
          <w:numId w:val="9"/>
        </w:numPr>
        <w:spacing w:line="276" w:lineRule="auto"/>
        <w:jc w:val="both"/>
      </w:pPr>
      <w:r>
        <w:t>p</w:t>
      </w:r>
      <w:r w:rsidR="00FF4E8F" w:rsidRPr="00BE4592">
        <w:t>rzewlekle chore, upośledzone, znajdujące się w trudnej sytuacji życiowej, rodzinnej i materialnej,</w:t>
      </w:r>
    </w:p>
    <w:p w14:paraId="351643C7" w14:textId="7D96D758" w:rsidR="00FF4E8F" w:rsidRPr="00BE4592" w:rsidRDefault="00235096" w:rsidP="007F199E">
      <w:pPr>
        <w:pStyle w:val="Akapitzlist"/>
        <w:numPr>
          <w:ilvl w:val="0"/>
          <w:numId w:val="9"/>
        </w:numPr>
        <w:spacing w:line="276" w:lineRule="auto"/>
        <w:jc w:val="both"/>
      </w:pPr>
      <w:r>
        <w:t>s</w:t>
      </w:r>
      <w:r w:rsidR="00FF4E8F" w:rsidRPr="00BE4592">
        <w:t>amotnie wychowujące dzieci,</w:t>
      </w:r>
    </w:p>
    <w:p w14:paraId="3232EC94" w14:textId="350C4952" w:rsidR="00FF4E8F" w:rsidRPr="00BE4592" w:rsidRDefault="00235096" w:rsidP="007F199E">
      <w:pPr>
        <w:pStyle w:val="Akapitzlist"/>
        <w:numPr>
          <w:ilvl w:val="0"/>
          <w:numId w:val="9"/>
        </w:numPr>
        <w:spacing w:line="276" w:lineRule="auto"/>
        <w:jc w:val="both"/>
      </w:pPr>
      <w:r>
        <w:t>p</w:t>
      </w:r>
      <w:r w:rsidR="00FF4E8F" w:rsidRPr="00BE4592">
        <w:t>osiadające rodziny wielodzietne,</w:t>
      </w:r>
    </w:p>
    <w:p w14:paraId="66AAC7F3" w14:textId="1F3A3E5A" w:rsidR="00FF4E8F" w:rsidRDefault="00235096" w:rsidP="007F199E">
      <w:pPr>
        <w:pStyle w:val="Akapitzlist"/>
        <w:numPr>
          <w:ilvl w:val="0"/>
          <w:numId w:val="9"/>
        </w:numPr>
        <w:spacing w:line="276" w:lineRule="auto"/>
        <w:jc w:val="both"/>
      </w:pPr>
      <w:r>
        <w:t>m</w:t>
      </w:r>
      <w:r w:rsidR="00FF4E8F" w:rsidRPr="00BE4592">
        <w:t xml:space="preserve">ające dzieci, które ze względu na stan zdrowia wymagają specjalnej opieki </w:t>
      </w:r>
      <w:r w:rsidR="00966B81">
        <w:t xml:space="preserve">                   </w:t>
      </w:r>
      <w:r w:rsidR="00FF4E8F" w:rsidRPr="00BE4592">
        <w:t xml:space="preserve">i leczenia, a także wychowujące dzieci całkowicie lub częściowo osierocone. </w:t>
      </w:r>
    </w:p>
    <w:p w14:paraId="1876C4EF" w14:textId="77777777" w:rsidR="00235096" w:rsidRPr="00BE4592" w:rsidRDefault="00235096" w:rsidP="007F199E">
      <w:pPr>
        <w:pStyle w:val="Akapitzlist"/>
        <w:numPr>
          <w:ilvl w:val="0"/>
          <w:numId w:val="9"/>
        </w:numPr>
        <w:spacing w:line="276" w:lineRule="auto"/>
        <w:jc w:val="both"/>
      </w:pPr>
    </w:p>
    <w:p w14:paraId="40C59B7B" w14:textId="77777777" w:rsidR="00F33091" w:rsidRDefault="00F33091" w:rsidP="007F199E">
      <w:pPr>
        <w:spacing w:line="276" w:lineRule="auto"/>
        <w:jc w:val="both"/>
        <w:rPr>
          <w:sz w:val="22"/>
          <w:szCs w:val="22"/>
        </w:rPr>
      </w:pPr>
    </w:p>
    <w:p w14:paraId="7C5F5162" w14:textId="77777777" w:rsidR="00F33091" w:rsidRPr="0005025E" w:rsidRDefault="00F33091" w:rsidP="007F199E">
      <w:pPr>
        <w:spacing w:line="276" w:lineRule="auto"/>
        <w:jc w:val="both"/>
        <w:rPr>
          <w:b/>
        </w:rPr>
      </w:pPr>
      <w:r w:rsidRPr="0005025E">
        <w:rPr>
          <w:b/>
        </w:rPr>
        <w:t xml:space="preserve">VII. </w:t>
      </w:r>
      <w:r w:rsidR="00BE4592" w:rsidRPr="0005025E">
        <w:rPr>
          <w:b/>
        </w:rPr>
        <w:t xml:space="preserve">  </w:t>
      </w:r>
      <w:r w:rsidRPr="0005025E">
        <w:rPr>
          <w:b/>
        </w:rPr>
        <w:t>POSTANOWIENIA KOŃCOWE</w:t>
      </w:r>
    </w:p>
    <w:p w14:paraId="6FC228CA" w14:textId="77777777" w:rsidR="00F33091" w:rsidRDefault="00F33091" w:rsidP="007F199E">
      <w:pPr>
        <w:spacing w:line="276" w:lineRule="auto"/>
        <w:jc w:val="both"/>
        <w:rPr>
          <w:sz w:val="28"/>
          <w:szCs w:val="28"/>
        </w:rPr>
      </w:pPr>
    </w:p>
    <w:p w14:paraId="06A3C7E5" w14:textId="77777777" w:rsidR="00F33091" w:rsidRPr="00BE4592" w:rsidRDefault="00F33091" w:rsidP="007F199E">
      <w:pPr>
        <w:pStyle w:val="Akapitzlist"/>
        <w:numPr>
          <w:ilvl w:val="0"/>
          <w:numId w:val="10"/>
        </w:numPr>
        <w:spacing w:line="276" w:lineRule="auto"/>
        <w:jc w:val="both"/>
      </w:pPr>
      <w:r w:rsidRPr="00BE4592">
        <w:t>Kwalifikacji wniosków dokonuje Komisja Socjalna co najmniej raz na kwartał (wnioski dotyczące pomocy</w:t>
      </w:r>
      <w:r w:rsidR="004B06BD">
        <w:t xml:space="preserve"> w</w:t>
      </w:r>
      <w:r w:rsidRPr="00BE4592">
        <w:t xml:space="preserve">  przy</w:t>
      </w:r>
      <w:r w:rsidR="004B06BD">
        <w:t>padkach losowych rozpatrywane są</w:t>
      </w:r>
      <w:r w:rsidRPr="00BE4592">
        <w:t xml:space="preserve"> bezzwłocznie)</w:t>
      </w:r>
    </w:p>
    <w:p w14:paraId="54384F11" w14:textId="77777777" w:rsidR="00F33091" w:rsidRPr="00BE4592" w:rsidRDefault="00F33091" w:rsidP="007F199E">
      <w:pPr>
        <w:pStyle w:val="Akapitzlist"/>
        <w:numPr>
          <w:ilvl w:val="0"/>
          <w:numId w:val="10"/>
        </w:numPr>
        <w:spacing w:line="276" w:lineRule="auto"/>
        <w:jc w:val="both"/>
      </w:pPr>
      <w:r w:rsidRPr="00BE4592">
        <w:t>Wnioski o pozostałe świadczenia finansowe z funduszu i pożyczki mieszkaniowe można składać przez cały rok.</w:t>
      </w:r>
    </w:p>
    <w:p w14:paraId="0F3E25D5" w14:textId="77777777" w:rsidR="006E42CE" w:rsidRPr="00BE4592" w:rsidRDefault="006E42CE" w:rsidP="007F199E">
      <w:pPr>
        <w:pStyle w:val="Akapitzlist"/>
        <w:numPr>
          <w:ilvl w:val="0"/>
          <w:numId w:val="10"/>
        </w:numPr>
        <w:spacing w:line="276" w:lineRule="auto"/>
        <w:jc w:val="both"/>
      </w:pPr>
      <w:r w:rsidRPr="00BE4592">
        <w:t>Pracownikom, którzy w trakcie roku rozwiązali umowę  o prace z poradnią nie przysługują ża</w:t>
      </w:r>
      <w:r w:rsidR="004B06BD">
        <w:t>dne roszczenia w stosunku do ZFŚ</w:t>
      </w:r>
      <w:r w:rsidRPr="00BE4592">
        <w:t>S.</w:t>
      </w:r>
    </w:p>
    <w:p w14:paraId="5E3E0A02" w14:textId="77777777" w:rsidR="006E42CE" w:rsidRPr="00BE4592" w:rsidRDefault="006E42CE" w:rsidP="007F199E">
      <w:pPr>
        <w:pStyle w:val="Akapitzlist"/>
        <w:numPr>
          <w:ilvl w:val="0"/>
          <w:numId w:val="10"/>
        </w:numPr>
        <w:spacing w:line="276" w:lineRule="auto"/>
        <w:jc w:val="both"/>
      </w:pPr>
      <w:r w:rsidRPr="00BE4592">
        <w:t xml:space="preserve">Uzupełnieniem postanowień </w:t>
      </w:r>
      <w:r w:rsidR="004B06BD">
        <w:t>i częścią składową regulaminu są</w:t>
      </w:r>
      <w:r w:rsidRPr="00BE4592">
        <w:t xml:space="preserve"> załączniki:</w:t>
      </w:r>
    </w:p>
    <w:p w14:paraId="0D12E052" w14:textId="77777777" w:rsidR="006E42CE" w:rsidRPr="00BE4592" w:rsidRDefault="006E42CE" w:rsidP="007F199E">
      <w:pPr>
        <w:pStyle w:val="Akapitzlist"/>
        <w:numPr>
          <w:ilvl w:val="0"/>
          <w:numId w:val="11"/>
        </w:numPr>
        <w:spacing w:line="276" w:lineRule="auto"/>
        <w:jc w:val="both"/>
      </w:pPr>
      <w:r w:rsidRPr="00BE4592">
        <w:t>Roczny plan finansowy,</w:t>
      </w:r>
    </w:p>
    <w:p w14:paraId="28346B5A" w14:textId="77777777" w:rsidR="006E42CE" w:rsidRPr="00BE4592" w:rsidRDefault="006E42CE" w:rsidP="007F199E">
      <w:pPr>
        <w:pStyle w:val="Akapitzlist"/>
        <w:numPr>
          <w:ilvl w:val="0"/>
          <w:numId w:val="11"/>
        </w:numPr>
        <w:spacing w:line="276" w:lineRule="auto"/>
        <w:jc w:val="both"/>
      </w:pPr>
      <w:r w:rsidRPr="00BE4592">
        <w:t>Oświadc</w:t>
      </w:r>
      <w:r w:rsidR="004B06BD">
        <w:t>zenie o wysokości dochodów brutto</w:t>
      </w:r>
      <w:r w:rsidRPr="00BE4592">
        <w:t xml:space="preserve"> na osobę w rodzinie,</w:t>
      </w:r>
    </w:p>
    <w:p w14:paraId="7E07330F" w14:textId="77777777" w:rsidR="006E42CE" w:rsidRPr="00BE4592" w:rsidRDefault="006E42CE" w:rsidP="007F199E">
      <w:pPr>
        <w:pStyle w:val="Akapitzlist"/>
        <w:numPr>
          <w:ilvl w:val="0"/>
          <w:numId w:val="11"/>
        </w:numPr>
        <w:spacing w:line="276" w:lineRule="auto"/>
        <w:jc w:val="both"/>
      </w:pPr>
      <w:r w:rsidRPr="00BE4592">
        <w:t>Wniosek</w:t>
      </w:r>
    </w:p>
    <w:p w14:paraId="753EBEB5" w14:textId="77777777" w:rsidR="006E42CE" w:rsidRPr="00BE4592" w:rsidRDefault="006E42CE" w:rsidP="007F199E">
      <w:pPr>
        <w:pStyle w:val="Akapitzlist"/>
        <w:numPr>
          <w:ilvl w:val="0"/>
          <w:numId w:val="10"/>
        </w:numPr>
        <w:spacing w:line="276" w:lineRule="auto"/>
        <w:jc w:val="both"/>
      </w:pPr>
      <w:r w:rsidRPr="00BE4592">
        <w:t>Regulamin jest dokumentem ogólnodostępnym.</w:t>
      </w:r>
    </w:p>
    <w:p w14:paraId="03271421" w14:textId="77777777" w:rsidR="006E42CE" w:rsidRPr="00BE4592" w:rsidRDefault="006E42CE" w:rsidP="007F199E">
      <w:pPr>
        <w:pStyle w:val="Akapitzlist"/>
        <w:numPr>
          <w:ilvl w:val="0"/>
          <w:numId w:val="10"/>
        </w:numPr>
        <w:spacing w:line="276" w:lineRule="auto"/>
        <w:jc w:val="both"/>
      </w:pPr>
      <w:r w:rsidRPr="00BE4592">
        <w:t>Zmiany w niniejszym regulaminie mogą nastąpić na piśmie w trybie przyjętym dla jego ustalenia.</w:t>
      </w:r>
    </w:p>
    <w:p w14:paraId="0D3BD889" w14:textId="4F59DB0F" w:rsidR="006E42CE" w:rsidRPr="00BE4592" w:rsidRDefault="006E42CE" w:rsidP="007F199E">
      <w:pPr>
        <w:pStyle w:val="Akapitzlist"/>
        <w:numPr>
          <w:ilvl w:val="0"/>
          <w:numId w:val="10"/>
        </w:numPr>
        <w:spacing w:line="276" w:lineRule="auto"/>
        <w:jc w:val="both"/>
      </w:pPr>
      <w:r w:rsidRPr="00BE4592">
        <w:t xml:space="preserve">W sprawach nieuregulowanych w </w:t>
      </w:r>
      <w:r w:rsidR="00FB43A5">
        <w:t>regulaminie</w:t>
      </w:r>
      <w:r w:rsidRPr="00BE4592">
        <w:t xml:space="preserve"> mają zastosowanie powszechnie obowiązujące przepisy prawa.</w:t>
      </w:r>
    </w:p>
    <w:p w14:paraId="4BEEA922" w14:textId="0465FD6A" w:rsidR="006E42CE" w:rsidRPr="00BE4592" w:rsidRDefault="006E42CE" w:rsidP="007F199E">
      <w:pPr>
        <w:pStyle w:val="Akapitzlist"/>
        <w:numPr>
          <w:ilvl w:val="0"/>
          <w:numId w:val="10"/>
        </w:numPr>
        <w:spacing w:line="276" w:lineRule="auto"/>
        <w:jc w:val="both"/>
      </w:pPr>
      <w:r w:rsidRPr="00BE4592">
        <w:t xml:space="preserve">W sprawach nie objętych </w:t>
      </w:r>
      <w:r w:rsidR="00FB43A5">
        <w:t>regulaminem</w:t>
      </w:r>
      <w:r w:rsidRPr="00BE4592">
        <w:t xml:space="preserve"> decyduje dyrektor poradni.</w:t>
      </w:r>
    </w:p>
    <w:p w14:paraId="1DDB5203" w14:textId="57025B7F" w:rsidR="00E2297B" w:rsidRDefault="006E42CE" w:rsidP="007F199E">
      <w:pPr>
        <w:pStyle w:val="Akapitzlist"/>
        <w:numPr>
          <w:ilvl w:val="0"/>
          <w:numId w:val="10"/>
        </w:numPr>
        <w:spacing w:line="276" w:lineRule="auto"/>
        <w:jc w:val="both"/>
      </w:pPr>
      <w:r w:rsidRPr="00BE4592">
        <w:t>Regulamin wchodzi w życie w dniu podpisania przez dyrektora poradni</w:t>
      </w:r>
      <w:r w:rsidR="00235096">
        <w:t xml:space="preserve"> i ogłoszenie w Księdze Zarządzeń poradni.</w:t>
      </w:r>
    </w:p>
    <w:p w14:paraId="01E61163" w14:textId="07DF5C1C" w:rsidR="004B06BD" w:rsidRPr="00BE4592" w:rsidRDefault="004B06BD" w:rsidP="007F199E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Traci moc </w:t>
      </w:r>
      <w:r w:rsidR="00FB43A5">
        <w:t xml:space="preserve">Regulamin </w:t>
      </w:r>
      <w:r>
        <w:t xml:space="preserve"> ZFŚS z dnia </w:t>
      </w:r>
      <w:r w:rsidR="006634D9">
        <w:t>01</w:t>
      </w:r>
      <w:r>
        <w:t>.1</w:t>
      </w:r>
      <w:r w:rsidR="006634D9">
        <w:t>0</w:t>
      </w:r>
      <w:r>
        <w:t>.20</w:t>
      </w:r>
      <w:r w:rsidR="006634D9">
        <w:t xml:space="preserve">15 </w:t>
      </w:r>
      <w:r>
        <w:t>r.</w:t>
      </w:r>
    </w:p>
    <w:p w14:paraId="7235C3B3" w14:textId="77777777" w:rsidR="006E42CE" w:rsidRPr="006E42CE" w:rsidRDefault="006E42CE" w:rsidP="007F199E">
      <w:pPr>
        <w:pStyle w:val="Akapitzlis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3A1A7D6" w14:textId="77777777" w:rsidR="00F33091" w:rsidRPr="006E42CE" w:rsidRDefault="006E42CE" w:rsidP="007F199E">
      <w:pPr>
        <w:spacing w:line="276" w:lineRule="auto"/>
        <w:ind w:left="720"/>
        <w:jc w:val="both"/>
        <w:rPr>
          <w:sz w:val="22"/>
          <w:szCs w:val="22"/>
        </w:rPr>
      </w:pPr>
      <w:r w:rsidRPr="006E42CE">
        <w:rPr>
          <w:sz w:val="22"/>
          <w:szCs w:val="22"/>
        </w:rPr>
        <w:t xml:space="preserve"> </w:t>
      </w:r>
    </w:p>
    <w:p w14:paraId="3BB0863F" w14:textId="77777777" w:rsidR="00E2297B" w:rsidRDefault="00E2297B" w:rsidP="00F330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</w:p>
    <w:p w14:paraId="7E1AFFFE" w14:textId="77777777" w:rsidR="00E2297B" w:rsidRPr="0005025E" w:rsidRDefault="00E2297B" w:rsidP="00F33091">
      <w:pPr>
        <w:jc w:val="both"/>
        <w:rPr>
          <w:b/>
          <w:bCs/>
          <w:sz w:val="22"/>
          <w:szCs w:val="22"/>
        </w:rPr>
      </w:pPr>
    </w:p>
    <w:p w14:paraId="6CDB9CB2" w14:textId="6E094CD7" w:rsidR="00E2297B" w:rsidRPr="0005025E" w:rsidRDefault="00E2297B" w:rsidP="00F33091">
      <w:pPr>
        <w:jc w:val="both"/>
        <w:rPr>
          <w:b/>
          <w:bCs/>
          <w:sz w:val="28"/>
          <w:szCs w:val="28"/>
        </w:rPr>
      </w:pPr>
      <w:r w:rsidRPr="0005025E">
        <w:rPr>
          <w:b/>
          <w:bCs/>
          <w:sz w:val="22"/>
          <w:szCs w:val="22"/>
        </w:rPr>
        <w:t xml:space="preserve">    </w:t>
      </w:r>
      <w:r w:rsidR="00C10A92" w:rsidRPr="0005025E">
        <w:rPr>
          <w:b/>
          <w:bCs/>
        </w:rPr>
        <w:t>Opinia związków zawodowych</w:t>
      </w:r>
      <w:r w:rsidRPr="0005025E">
        <w:rPr>
          <w:b/>
          <w:bCs/>
        </w:rPr>
        <w:t xml:space="preserve"> </w:t>
      </w:r>
      <w:r w:rsidR="00C10A92" w:rsidRPr="0005025E">
        <w:rPr>
          <w:b/>
          <w:bCs/>
        </w:rPr>
        <w:t xml:space="preserve">                                                              Zatwierdzam</w:t>
      </w:r>
    </w:p>
    <w:p w14:paraId="7E38F807" w14:textId="6A902AD0" w:rsidR="00C10A92" w:rsidRDefault="00C10A92" w:rsidP="00F33091">
      <w:pPr>
        <w:jc w:val="both"/>
        <w:rPr>
          <w:sz w:val="28"/>
          <w:szCs w:val="28"/>
        </w:rPr>
      </w:pPr>
    </w:p>
    <w:p w14:paraId="37C75A96" w14:textId="75EAEAFB" w:rsidR="00C10A92" w:rsidRDefault="00C10A92" w:rsidP="00F33091">
      <w:pPr>
        <w:jc w:val="both"/>
        <w:rPr>
          <w:sz w:val="28"/>
          <w:szCs w:val="28"/>
        </w:rPr>
      </w:pPr>
    </w:p>
    <w:p w14:paraId="50458BC1" w14:textId="170F4C99" w:rsidR="00C10A92" w:rsidRDefault="00C10A92" w:rsidP="00F33091">
      <w:pPr>
        <w:jc w:val="both"/>
        <w:rPr>
          <w:sz w:val="28"/>
          <w:szCs w:val="28"/>
        </w:rPr>
      </w:pPr>
    </w:p>
    <w:p w14:paraId="40FA491F" w14:textId="44F83A0E" w:rsidR="00C10A92" w:rsidRDefault="00836371" w:rsidP="00F33091">
      <w:pPr>
        <w:jc w:val="both"/>
        <w:rPr>
          <w:sz w:val="28"/>
          <w:szCs w:val="28"/>
        </w:rPr>
      </w:pPr>
      <w:r w:rsidRPr="0005025E">
        <w:rPr>
          <w:sz w:val="28"/>
          <w:szCs w:val="28"/>
        </w:rPr>
        <w:object w:dxaOrig="9072" w:dyaOrig="14466" w14:anchorId="340625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23pt" o:ole="">
            <v:imagedata r:id="rId8" o:title=""/>
          </v:shape>
          <o:OLEObject Type="Embed" ProgID="Word.Document.12" ShapeID="_x0000_i1025" DrawAspect="Content" ObjectID="_1723371381" r:id="rId9">
            <o:FieldCodes>\s</o:FieldCodes>
          </o:OLEObject>
        </w:object>
      </w:r>
    </w:p>
    <w:sectPr w:rsidR="00C10A92" w:rsidSect="008E1839">
      <w:footerReference w:type="default" r:id="rId10"/>
      <w:footnotePr>
        <w:pos w:val="beneathText"/>
      </w:footnotePr>
      <w:pgSz w:w="11905" w:h="16837"/>
      <w:pgMar w:top="60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5223" w14:textId="77777777" w:rsidR="00797002" w:rsidRDefault="00797002" w:rsidP="004C2E54">
      <w:r>
        <w:separator/>
      </w:r>
    </w:p>
  </w:endnote>
  <w:endnote w:type="continuationSeparator" w:id="0">
    <w:p w14:paraId="7E8A8B7F" w14:textId="77777777" w:rsidR="00797002" w:rsidRDefault="00797002" w:rsidP="004C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033558"/>
      <w:docPartObj>
        <w:docPartGallery w:val="Page Numbers (Bottom of Page)"/>
        <w:docPartUnique/>
      </w:docPartObj>
    </w:sdtPr>
    <w:sdtContent>
      <w:p w14:paraId="0CF09335" w14:textId="3D38CAA5" w:rsidR="000571F3" w:rsidRDefault="000571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0A045" w14:textId="77777777" w:rsidR="000571F3" w:rsidRDefault="00057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CB46" w14:textId="77777777" w:rsidR="00797002" w:rsidRDefault="00797002" w:rsidP="004C2E54">
      <w:r>
        <w:separator/>
      </w:r>
    </w:p>
  </w:footnote>
  <w:footnote w:type="continuationSeparator" w:id="0">
    <w:p w14:paraId="01C4A742" w14:textId="77777777" w:rsidR="00797002" w:rsidRDefault="00797002" w:rsidP="004C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A24"/>
    <w:multiLevelType w:val="hybridMultilevel"/>
    <w:tmpl w:val="13D8BB5E"/>
    <w:lvl w:ilvl="0" w:tplc="FCE20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7387"/>
    <w:multiLevelType w:val="hybridMultilevel"/>
    <w:tmpl w:val="EAB835FA"/>
    <w:lvl w:ilvl="0" w:tplc="59C66E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22509"/>
    <w:multiLevelType w:val="hybridMultilevel"/>
    <w:tmpl w:val="E1668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38AB"/>
    <w:multiLevelType w:val="hybridMultilevel"/>
    <w:tmpl w:val="7B501240"/>
    <w:lvl w:ilvl="0" w:tplc="6180F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D532B"/>
    <w:multiLevelType w:val="hybridMultilevel"/>
    <w:tmpl w:val="0EFE7064"/>
    <w:lvl w:ilvl="0" w:tplc="45985E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3446C"/>
    <w:multiLevelType w:val="hybridMultilevel"/>
    <w:tmpl w:val="BA44323A"/>
    <w:lvl w:ilvl="0" w:tplc="F12E31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8664FE5"/>
    <w:multiLevelType w:val="hybridMultilevel"/>
    <w:tmpl w:val="8B106D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25C28"/>
    <w:multiLevelType w:val="hybridMultilevel"/>
    <w:tmpl w:val="2C0AD7C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C7516"/>
    <w:multiLevelType w:val="hybridMultilevel"/>
    <w:tmpl w:val="E18C36E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63450"/>
    <w:multiLevelType w:val="hybridMultilevel"/>
    <w:tmpl w:val="6388D7C4"/>
    <w:lvl w:ilvl="0" w:tplc="FE5E1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44B73"/>
    <w:multiLevelType w:val="hybridMultilevel"/>
    <w:tmpl w:val="95DEE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A3ECE"/>
    <w:multiLevelType w:val="hybridMultilevel"/>
    <w:tmpl w:val="96A81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E2390"/>
    <w:multiLevelType w:val="hybridMultilevel"/>
    <w:tmpl w:val="8A5EB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04D78"/>
    <w:multiLevelType w:val="hybridMultilevel"/>
    <w:tmpl w:val="7A5202A2"/>
    <w:lvl w:ilvl="0" w:tplc="3656F51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A254AE6"/>
    <w:multiLevelType w:val="hybridMultilevel"/>
    <w:tmpl w:val="9C8643F2"/>
    <w:lvl w:ilvl="0" w:tplc="8456551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EAA40BB"/>
    <w:multiLevelType w:val="hybridMultilevel"/>
    <w:tmpl w:val="7088706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70D84E3A"/>
    <w:multiLevelType w:val="hybridMultilevel"/>
    <w:tmpl w:val="81D6888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66C5D82"/>
    <w:multiLevelType w:val="hybridMultilevel"/>
    <w:tmpl w:val="E8C80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90FDF"/>
    <w:multiLevelType w:val="hybridMultilevel"/>
    <w:tmpl w:val="FE06DD4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085879188">
    <w:abstractNumId w:val="2"/>
  </w:num>
  <w:num w:numId="2" w16cid:durableId="1696006269">
    <w:abstractNumId w:val="9"/>
  </w:num>
  <w:num w:numId="3" w16cid:durableId="542057165">
    <w:abstractNumId w:val="12"/>
  </w:num>
  <w:num w:numId="4" w16cid:durableId="1965771351">
    <w:abstractNumId w:val="3"/>
  </w:num>
  <w:num w:numId="5" w16cid:durableId="1325815136">
    <w:abstractNumId w:val="11"/>
  </w:num>
  <w:num w:numId="6" w16cid:durableId="1155604660">
    <w:abstractNumId w:val="7"/>
  </w:num>
  <w:num w:numId="7" w16cid:durableId="706835431">
    <w:abstractNumId w:val="6"/>
  </w:num>
  <w:num w:numId="8" w16cid:durableId="990059435">
    <w:abstractNumId w:val="5"/>
  </w:num>
  <w:num w:numId="9" w16cid:durableId="1015039410">
    <w:abstractNumId w:val="14"/>
  </w:num>
  <w:num w:numId="10" w16cid:durableId="1438796933">
    <w:abstractNumId w:val="17"/>
  </w:num>
  <w:num w:numId="11" w16cid:durableId="518199650">
    <w:abstractNumId w:val="1"/>
  </w:num>
  <w:num w:numId="12" w16cid:durableId="330375023">
    <w:abstractNumId w:val="13"/>
  </w:num>
  <w:num w:numId="13" w16cid:durableId="119542332">
    <w:abstractNumId w:val="4"/>
  </w:num>
  <w:num w:numId="14" w16cid:durableId="1927955348">
    <w:abstractNumId w:val="0"/>
  </w:num>
  <w:num w:numId="15" w16cid:durableId="892157334">
    <w:abstractNumId w:val="8"/>
  </w:num>
  <w:num w:numId="16" w16cid:durableId="420033334">
    <w:abstractNumId w:val="10"/>
  </w:num>
  <w:num w:numId="17" w16cid:durableId="1084456467">
    <w:abstractNumId w:val="15"/>
  </w:num>
  <w:num w:numId="18" w16cid:durableId="653871067">
    <w:abstractNumId w:val="16"/>
  </w:num>
  <w:num w:numId="19" w16cid:durableId="10092150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F57"/>
    <w:rsid w:val="00003C91"/>
    <w:rsid w:val="00042C93"/>
    <w:rsid w:val="0005025E"/>
    <w:rsid w:val="000571F3"/>
    <w:rsid w:val="00090C09"/>
    <w:rsid w:val="000A074E"/>
    <w:rsid w:val="000D7A3B"/>
    <w:rsid w:val="00102F57"/>
    <w:rsid w:val="001238C1"/>
    <w:rsid w:val="00142C61"/>
    <w:rsid w:val="0014707B"/>
    <w:rsid w:val="00167D50"/>
    <w:rsid w:val="0018260C"/>
    <w:rsid w:val="001C19C7"/>
    <w:rsid w:val="001C318E"/>
    <w:rsid w:val="001F0536"/>
    <w:rsid w:val="001F3F01"/>
    <w:rsid w:val="002274E5"/>
    <w:rsid w:val="00230169"/>
    <w:rsid w:val="00235096"/>
    <w:rsid w:val="002432F8"/>
    <w:rsid w:val="002706F8"/>
    <w:rsid w:val="00272634"/>
    <w:rsid w:val="002839A0"/>
    <w:rsid w:val="002861AF"/>
    <w:rsid w:val="002C7293"/>
    <w:rsid w:val="00377024"/>
    <w:rsid w:val="003F3FE0"/>
    <w:rsid w:val="00410D70"/>
    <w:rsid w:val="0045166B"/>
    <w:rsid w:val="0047084F"/>
    <w:rsid w:val="0047128D"/>
    <w:rsid w:val="004A622D"/>
    <w:rsid w:val="004B06BD"/>
    <w:rsid w:val="004B2125"/>
    <w:rsid w:val="004C2E54"/>
    <w:rsid w:val="0052457A"/>
    <w:rsid w:val="005652F7"/>
    <w:rsid w:val="00595607"/>
    <w:rsid w:val="00595CFF"/>
    <w:rsid w:val="0064696A"/>
    <w:rsid w:val="006634D9"/>
    <w:rsid w:val="006777E1"/>
    <w:rsid w:val="006A60C8"/>
    <w:rsid w:val="006E42CE"/>
    <w:rsid w:val="007206FC"/>
    <w:rsid w:val="00740EA6"/>
    <w:rsid w:val="00791928"/>
    <w:rsid w:val="00797002"/>
    <w:rsid w:val="007F07D2"/>
    <w:rsid w:val="007F181E"/>
    <w:rsid w:val="007F199E"/>
    <w:rsid w:val="007F375E"/>
    <w:rsid w:val="00805A99"/>
    <w:rsid w:val="00820DE7"/>
    <w:rsid w:val="00836371"/>
    <w:rsid w:val="00872693"/>
    <w:rsid w:val="008A07F6"/>
    <w:rsid w:val="008E1839"/>
    <w:rsid w:val="008E5762"/>
    <w:rsid w:val="00902E84"/>
    <w:rsid w:val="00915B78"/>
    <w:rsid w:val="00920FC6"/>
    <w:rsid w:val="00922BEA"/>
    <w:rsid w:val="00934F67"/>
    <w:rsid w:val="00966B81"/>
    <w:rsid w:val="00991837"/>
    <w:rsid w:val="009A5FB9"/>
    <w:rsid w:val="009E19A6"/>
    <w:rsid w:val="00A01708"/>
    <w:rsid w:val="00A06A84"/>
    <w:rsid w:val="00A07C3F"/>
    <w:rsid w:val="00A254AA"/>
    <w:rsid w:val="00A36CDC"/>
    <w:rsid w:val="00AA1AE9"/>
    <w:rsid w:val="00AA7BCF"/>
    <w:rsid w:val="00AF20F6"/>
    <w:rsid w:val="00B07E48"/>
    <w:rsid w:val="00B13D83"/>
    <w:rsid w:val="00B14D3B"/>
    <w:rsid w:val="00B7541B"/>
    <w:rsid w:val="00BA704A"/>
    <w:rsid w:val="00BE2810"/>
    <w:rsid w:val="00BE4592"/>
    <w:rsid w:val="00C10A92"/>
    <w:rsid w:val="00C24DD7"/>
    <w:rsid w:val="00C52C8C"/>
    <w:rsid w:val="00CB4391"/>
    <w:rsid w:val="00CD287B"/>
    <w:rsid w:val="00CD37A9"/>
    <w:rsid w:val="00CE1041"/>
    <w:rsid w:val="00CF42D6"/>
    <w:rsid w:val="00D14022"/>
    <w:rsid w:val="00D6181D"/>
    <w:rsid w:val="00D6577B"/>
    <w:rsid w:val="00D95B25"/>
    <w:rsid w:val="00DB1185"/>
    <w:rsid w:val="00DE2885"/>
    <w:rsid w:val="00DF2A44"/>
    <w:rsid w:val="00E2297B"/>
    <w:rsid w:val="00E42318"/>
    <w:rsid w:val="00E457A8"/>
    <w:rsid w:val="00E5508E"/>
    <w:rsid w:val="00E61EA5"/>
    <w:rsid w:val="00E72086"/>
    <w:rsid w:val="00E7224A"/>
    <w:rsid w:val="00EC326D"/>
    <w:rsid w:val="00F034BD"/>
    <w:rsid w:val="00F139A6"/>
    <w:rsid w:val="00F23AFE"/>
    <w:rsid w:val="00F318E6"/>
    <w:rsid w:val="00F33091"/>
    <w:rsid w:val="00F363AC"/>
    <w:rsid w:val="00FB43A5"/>
    <w:rsid w:val="00FD305C"/>
    <w:rsid w:val="00FD5BE3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D150"/>
  <w15:docId w15:val="{DCC8291F-6A6D-4FFD-B0A7-E20898E8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2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02F5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02F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42C9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E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E5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E54"/>
    <w:rPr>
      <w:vertAlign w:val="superscript"/>
    </w:rPr>
  </w:style>
  <w:style w:type="table" w:styleId="Tabela-Siatka">
    <w:name w:val="Table Grid"/>
    <w:basedOn w:val="Standardowy"/>
    <w:uiPriority w:val="59"/>
    <w:rsid w:val="001826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06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6BD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57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71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571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71F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8C96A-46BC-4079-90B2-D82B1166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2265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awdq</dc:creator>
  <cp:keywords/>
  <dc:description/>
  <cp:lastModifiedBy>PPP G-D</cp:lastModifiedBy>
  <cp:revision>66</cp:revision>
  <cp:lastPrinted>2022-08-30T11:23:00Z</cp:lastPrinted>
  <dcterms:created xsi:type="dcterms:W3CDTF">2009-02-16T13:47:00Z</dcterms:created>
  <dcterms:modified xsi:type="dcterms:W3CDTF">2022-08-30T11:30:00Z</dcterms:modified>
</cp:coreProperties>
</file>