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603"/>
      </w:tblGrid>
      <w:tr w:rsidR="007276B5" w:rsidTr="008D5EA2">
        <w:trPr>
          <w:trHeight w:val="718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STAROSTWO  POWIATOWE  W GOLUBIU – DOBRZYNIU</w:t>
            </w:r>
          </w:p>
        </w:tc>
      </w:tr>
      <w:tr w:rsidR="007276B5" w:rsidTr="008D5EA2">
        <w:trPr>
          <w:trHeight w:val="1594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pl-PL"/>
              </w:rPr>
              <w:drawing>
                <wp:inline distT="0" distB="0" distL="0" distR="0">
                  <wp:extent cx="819150" cy="9429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ul. Plac 1000-lecia 25                                   </w:t>
            </w: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</w:rPr>
                <w:t>http://www.golub-dobrzyn.com.pl</w:t>
              </w:r>
            </w:hyperlink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87-400 Golub – Dobrzyń                                </w:t>
            </w:r>
            <w:hyperlink r:id="rId7" w:history="1">
              <w:r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</w:rPr>
                <w:t>http://bip.golub-dobrzyn.com.pl</w:t>
              </w:r>
            </w:hyperlink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 (56) 683-53-80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(56)475-61-11 </w:t>
            </w:r>
            <w:r>
              <w:rPr>
                <w:rFonts w:ascii="Helvetica-Bold, Arial" w:hAnsi="Helvetica-Bold, Arial" w:cs="Helvetica-Bold, Arial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e-mail:</w:t>
            </w:r>
            <w:hyperlink r:id="rId8" w:history="1">
              <w:r>
                <w:rPr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</w:rPr>
                <w:t>starosta.cgd@powiatypolskie.pl</w:t>
              </w:r>
            </w:hyperlink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76B5" w:rsidTr="008D5EA2">
        <w:trPr>
          <w:trHeight w:val="525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KARTA USŁUGI 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REALIZOWANEJ W RAMACH PROCESU POSTĘPOWANIA ADMINISTRACYJNEGO.</w:t>
            </w:r>
          </w:p>
        </w:tc>
      </w:tr>
      <w:tr w:rsidR="007276B5" w:rsidTr="008D5EA2">
        <w:trPr>
          <w:trHeight w:val="533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6B5" w:rsidRPr="00363907" w:rsidRDefault="007276B5" w:rsidP="0072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36390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GN-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14 Zezwolenie na zajęcie nieruchomości </w:t>
            </w:r>
            <w:r w:rsidRPr="0036390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7276B5" w:rsidTr="008D5EA2">
        <w:trPr>
          <w:trHeight w:val="528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KOMÓRKA  ODPOWIEDZIALNA</w:t>
            </w:r>
          </w:p>
        </w:tc>
      </w:tr>
      <w:tr w:rsidR="007276B5" w:rsidTr="008D5EA2">
        <w:trPr>
          <w:trHeight w:val="536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363907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63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Wydział Geodezji, Kartografii i Gospodarki Nieruchomościami</w:t>
            </w:r>
          </w:p>
          <w:p w:rsidR="007276B5" w:rsidRPr="00363907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63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Plac 1000-lecia 25</w:t>
            </w:r>
          </w:p>
          <w:p w:rsidR="007276B5" w:rsidRPr="00363907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63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87-400 Golub-Dobrzyń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6390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Tel. (56) 683-53-80/81</w:t>
            </w:r>
          </w:p>
          <w:p w:rsidR="007276B5" w:rsidRPr="00363907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Godziny urzędowania: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poniedziałku do piątku w godz. 7:30 – 15:30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76B5" w:rsidTr="008D5EA2">
        <w:trPr>
          <w:trHeight w:val="53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PODSTAWA PRAWNA</w:t>
            </w:r>
          </w:p>
        </w:tc>
      </w:tr>
      <w:tr w:rsidR="007276B5" w:rsidTr="008D5EA2">
        <w:trPr>
          <w:trHeight w:val="685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7276B5" w:rsidRDefault="007276B5" w:rsidP="007276B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PTSerif" w:eastAsia="Times New Roman" w:hAnsi="PTSerif" w:cs="Times New Roman"/>
                <w:color w:val="000000" w:themeColor="text1"/>
                <w:sz w:val="23"/>
                <w:szCs w:val="23"/>
                <w:lang w:eastAsia="pl-PL"/>
              </w:rPr>
            </w:pPr>
            <w:r w:rsidRPr="007276B5">
              <w:rPr>
                <w:rFonts w:ascii="PTSerif" w:eastAsia="Times New Roman" w:hAnsi="PTSerif" w:cs="Times New Roman"/>
                <w:color w:val="000000" w:themeColor="text1"/>
                <w:sz w:val="23"/>
                <w:szCs w:val="23"/>
                <w:lang w:eastAsia="pl-PL"/>
              </w:rPr>
              <w:t>Ustawa z dnia 21 sierpnia 1997 r. </w:t>
            </w:r>
            <w:hyperlink r:id="rId9" w:history="1">
              <w:r w:rsidRPr="007276B5">
                <w:rPr>
                  <w:rFonts w:ascii="PTSerif" w:eastAsia="Times New Roman" w:hAnsi="PTSerif" w:cs="Times New Roman"/>
                  <w:color w:val="000000" w:themeColor="text1"/>
                  <w:sz w:val="23"/>
                  <w:lang w:eastAsia="pl-PL"/>
                </w:rPr>
                <w:t>o gospodarce nieruchomościami</w:t>
              </w:r>
            </w:hyperlink>
            <w:r w:rsidRPr="007276B5">
              <w:rPr>
                <w:rFonts w:ascii="PTSerif" w:eastAsia="Times New Roman" w:hAnsi="PTSerif" w:cs="Times New Roman"/>
                <w:color w:val="000000" w:themeColor="text1"/>
                <w:sz w:val="23"/>
                <w:szCs w:val="23"/>
                <w:lang w:eastAsia="pl-PL"/>
              </w:rPr>
              <w:t>,</w:t>
            </w:r>
          </w:p>
          <w:p w:rsidR="007276B5" w:rsidRPr="007276B5" w:rsidRDefault="00892492" w:rsidP="007276B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PTSerif" w:eastAsia="Times New Roman" w:hAnsi="PTSerif" w:cs="Times New Roman"/>
                <w:color w:val="000000" w:themeColor="text1"/>
                <w:sz w:val="23"/>
                <w:szCs w:val="23"/>
                <w:lang w:eastAsia="pl-PL"/>
              </w:rPr>
            </w:pPr>
            <w:hyperlink r:id="rId10" w:history="1">
              <w:r w:rsidR="007276B5" w:rsidRPr="007276B5">
                <w:rPr>
                  <w:rFonts w:ascii="PTSerif" w:eastAsia="Times New Roman" w:hAnsi="PTSerif" w:cs="Times New Roman"/>
                  <w:color w:val="000000" w:themeColor="text1"/>
                  <w:sz w:val="23"/>
                  <w:lang w:eastAsia="pl-PL"/>
                </w:rPr>
                <w:t>Kodeks postępowania administracyjnego</w:t>
              </w:r>
            </w:hyperlink>
          </w:p>
          <w:p w:rsidR="007276B5" w:rsidRPr="00363907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7276B5" w:rsidTr="008D5EA2">
        <w:trPr>
          <w:trHeight w:val="53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WYMAGANE  DOKUMENTY</w:t>
            </w:r>
          </w:p>
        </w:tc>
      </w:tr>
      <w:tr w:rsidR="007276B5" w:rsidTr="008D5EA2">
        <w:trPr>
          <w:trHeight w:val="524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7276B5" w:rsidRDefault="007276B5" w:rsidP="00727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76B5">
              <w:rPr>
                <w:rFonts w:ascii="PTSerif" w:eastAsia="Times New Roman" w:hAnsi="PTSerif" w:cs="Times New Roman"/>
                <w:color w:val="000000"/>
                <w:sz w:val="23"/>
                <w:szCs w:val="23"/>
                <w:shd w:val="clear" w:color="auto" w:fill="FFFFFF"/>
                <w:lang w:eastAsia="pl-PL"/>
              </w:rPr>
              <w:t>Pisemny wniosek</w:t>
            </w:r>
          </w:p>
          <w:p w:rsidR="007276B5" w:rsidRPr="007276B5" w:rsidRDefault="007276B5" w:rsidP="007276B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 wniosku należy określić:</w:t>
            </w: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 położenie nieruchomości,</w:t>
            </w: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 oznaczenie nieruchomości i wskazanie właściciela,</w:t>
            </w: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 cel i okres zajęcia nieruchomości</w:t>
            </w:r>
          </w:p>
          <w:p w:rsidR="007276B5" w:rsidRPr="007276B5" w:rsidRDefault="007276B5" w:rsidP="007276B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wniosku należy dołączyć:</w:t>
            </w:r>
          </w:p>
          <w:p w:rsidR="007276B5" w:rsidRPr="007276B5" w:rsidRDefault="007276B5" w:rsidP="007276B5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protokół z przebiegu rokowań lub odmowa zgody właściciela nieruchomości na wejście,</w:t>
            </w:r>
          </w:p>
          <w:p w:rsidR="007276B5" w:rsidRPr="007276B5" w:rsidRDefault="007276B5" w:rsidP="007276B5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informacja z planu miejscowego lub decyzja o lokalizacji inwestycji celu publicznego (dot. art. 124)</w:t>
            </w:r>
          </w:p>
          <w:p w:rsidR="007276B5" w:rsidRPr="007276B5" w:rsidRDefault="007276B5" w:rsidP="007276B5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 z księgi wieczystej, </w:t>
            </w:r>
          </w:p>
          <w:p w:rsidR="007276B5" w:rsidRPr="007276B5" w:rsidRDefault="007276B5" w:rsidP="007276B5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harmonogram prac,</w:t>
            </w:r>
          </w:p>
          <w:p w:rsidR="007276B5" w:rsidRPr="007276B5" w:rsidRDefault="007276B5" w:rsidP="007276B5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ascii="PTSerif" w:eastAsia="Times New Roman" w:hAnsi="PTSerif" w:cs="Times New Roman"/>
                <w:color w:val="000000"/>
                <w:sz w:val="23"/>
                <w:szCs w:val="23"/>
                <w:lang w:eastAsia="pl-PL"/>
              </w:rPr>
            </w:pPr>
            <w:r w:rsidRPr="007276B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mapa z naniesieniem przebiegu inwestycji oraz oznaczeniem terenu zajęcia nieruchomości</w:t>
            </w:r>
            <w:r w:rsidRPr="007276B5">
              <w:rPr>
                <w:rFonts w:ascii="PTSerif" w:eastAsia="Times New Roman" w:hAnsi="PTSerif" w:cs="Times New Roman"/>
                <w:color w:val="000000"/>
                <w:sz w:val="23"/>
                <w:szCs w:val="23"/>
                <w:lang w:eastAsia="pl-PL"/>
              </w:rPr>
              <w:t xml:space="preserve"> i dojazdu.</w:t>
            </w:r>
          </w:p>
          <w:p w:rsidR="007276B5" w:rsidRPr="00AD0762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6B5" w:rsidTr="008D5EA2">
        <w:trPr>
          <w:trHeight w:val="532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SPOSÓB ZAŁATWIENIA  SPRAWY</w:t>
            </w:r>
          </w:p>
        </w:tc>
      </w:tr>
      <w:tr w:rsidR="007276B5" w:rsidTr="008D5EA2">
        <w:trPr>
          <w:trHeight w:val="526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6B5" w:rsidRPr="00EF6869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869">
              <w:rPr>
                <w:rFonts w:ascii="Times New Roman" w:hAnsi="Times New Roman" w:cs="Times New Roman"/>
                <w:sz w:val="24"/>
                <w:szCs w:val="24"/>
              </w:rPr>
              <w:t>Decyzja administracyjna</w:t>
            </w:r>
          </w:p>
        </w:tc>
      </w:tr>
      <w:tr w:rsidR="007276B5" w:rsidTr="008D5EA2">
        <w:trPr>
          <w:trHeight w:val="52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OPŁATY</w:t>
            </w:r>
          </w:p>
        </w:tc>
      </w:tr>
      <w:tr w:rsidR="007276B5" w:rsidTr="008D5EA2">
        <w:trPr>
          <w:trHeight w:val="540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7276B5" w:rsidRDefault="007276B5" w:rsidP="007276B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TSerif" w:eastAsia="Times New Roman" w:hAnsi="PTSerif" w:cs="Times New Roman"/>
                <w:color w:val="000000"/>
                <w:sz w:val="23"/>
                <w:szCs w:val="23"/>
                <w:lang w:eastAsia="pl-PL"/>
              </w:rPr>
            </w:pPr>
            <w:r w:rsidRPr="007276B5">
              <w:rPr>
                <w:rFonts w:ascii="PTSerif" w:eastAsia="Times New Roman" w:hAnsi="PTSerif" w:cs="Times New Roman"/>
                <w:color w:val="000000"/>
                <w:sz w:val="23"/>
                <w:szCs w:val="23"/>
                <w:lang w:eastAsia="pl-PL"/>
              </w:rPr>
              <w:t>Od wniosku nie pobiera się opłaty skarbowej.</w:t>
            </w:r>
          </w:p>
        </w:tc>
      </w:tr>
      <w:tr w:rsidR="007276B5" w:rsidTr="008D5EA2">
        <w:trPr>
          <w:trHeight w:val="683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SPOSÓB DOSTARCZENIA  DOKUMENTÓW</w:t>
            </w:r>
          </w:p>
        </w:tc>
      </w:tr>
      <w:tr w:rsidR="007276B5" w:rsidTr="003E1FD7">
        <w:trPr>
          <w:trHeight w:val="447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6B5" w:rsidRPr="00533851" w:rsidRDefault="00533851" w:rsidP="00533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Osobiście, e-mailem, </w:t>
            </w:r>
            <w:r w:rsidR="003E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urząd pocztowy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z</w:t>
            </w:r>
            <w:r w:rsidRPr="00533851">
              <w:rPr>
                <w:rFonts w:ascii="Times New Roman" w:hAnsi="Times New Roman" w:cs="Times New Roman"/>
                <w:sz w:val="20"/>
                <w:szCs w:val="20"/>
              </w:rPr>
              <w:t xml:space="preserve">a pomocą elektronicznej skrzynki podawczej na platformie </w:t>
            </w:r>
            <w:proofErr w:type="spellStart"/>
            <w:r w:rsidRPr="00533851">
              <w:rPr>
                <w:rFonts w:ascii="Times New Roman" w:hAnsi="Times New Roman" w:cs="Times New Roman"/>
                <w:sz w:val="20"/>
                <w:szCs w:val="20"/>
              </w:rPr>
              <w:t>ePuap</w:t>
            </w:r>
            <w:proofErr w:type="spellEnd"/>
            <w:r w:rsidRPr="00533851">
              <w:rPr>
                <w:rFonts w:ascii="Times New Roman" w:hAnsi="Times New Roman" w:cs="Times New Roman"/>
                <w:sz w:val="20"/>
                <w:szCs w:val="20"/>
              </w:rPr>
              <w:t xml:space="preserve">, dołączając zamieszczone formularze do załatwienia sprawy, do formularza ogólnego (osoby posiadające podpis elektroniczny lub profil zaufany na platformie </w:t>
            </w:r>
            <w:proofErr w:type="spellStart"/>
            <w:r w:rsidRPr="00533851">
              <w:rPr>
                <w:rFonts w:ascii="Times New Roman" w:hAnsi="Times New Roman" w:cs="Times New Roman"/>
                <w:sz w:val="20"/>
                <w:szCs w:val="20"/>
              </w:rPr>
              <w:t>E-Puap</w:t>
            </w:r>
            <w:proofErr w:type="spellEnd"/>
            <w:r w:rsidRPr="0053385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276B5" w:rsidTr="008D5EA2">
        <w:trPr>
          <w:trHeight w:val="517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MIEJSCE  ZŁOŻENIA  DOKUMENT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ÓW</w:t>
            </w:r>
          </w:p>
        </w:tc>
      </w:tr>
      <w:tr w:rsidR="007276B5" w:rsidTr="008D5EA2">
        <w:trPr>
          <w:trHeight w:val="53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023F98" w:rsidRDefault="007276B5" w:rsidP="007276B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Wydział Geodezji, Kartografii i Gospodarki Nieruchomościami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 1000-lecia 25</w:t>
            </w:r>
          </w:p>
          <w:p w:rsidR="007276B5" w:rsidRPr="00023F98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87-400 Golub-Dobrzyń</w:t>
            </w:r>
          </w:p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23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(56) 683-53-80/81</w:t>
            </w:r>
          </w:p>
          <w:p w:rsidR="007276B5" w:rsidRDefault="007276B5" w:rsidP="007276B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 Podawcze w Starostwie</w:t>
            </w:r>
          </w:p>
          <w:p w:rsidR="003E1FD7" w:rsidRPr="003E1FD7" w:rsidRDefault="003E1FD7" w:rsidP="003E1F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7" w:hanging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proofErr w:type="spellStart"/>
              <w:r w:rsidRPr="003E1FD7">
                <w:rPr>
                  <w:rStyle w:val="Hipercze"/>
                  <w:rFonts w:ascii="Times New Roman" w:hAnsi="Times New Roman" w:cs="Times New Roman"/>
                  <w:color w:val="E13200"/>
                  <w:sz w:val="24"/>
                  <w:szCs w:val="24"/>
                </w:rPr>
                <w:t>E-PUAP</w:t>
              </w:r>
              <w:proofErr w:type="spellEnd"/>
            </w:hyperlink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</w:t>
            </w:r>
            <w:proofErr w:type="spellStart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SPGDobrzyn</w:t>
            </w:r>
            <w:proofErr w:type="spellEnd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SkrytkaESP</w:t>
            </w:r>
            <w:proofErr w:type="spellEnd"/>
          </w:p>
          <w:p w:rsidR="003E1FD7" w:rsidRPr="003E1FD7" w:rsidRDefault="003E1FD7" w:rsidP="003E1FD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SPGDobrzyn</w:t>
            </w:r>
            <w:proofErr w:type="spellEnd"/>
            <w:r w:rsidRPr="003E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/skrytka</w:t>
            </w:r>
          </w:p>
          <w:p w:rsidR="003E1FD7" w:rsidRPr="003E1FD7" w:rsidRDefault="003E1FD7" w:rsidP="003E1FD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76B5" w:rsidTr="008D5EA2">
        <w:trPr>
          <w:trHeight w:val="51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  ZAŁATWIENIA  SPRAW</w:t>
            </w:r>
          </w:p>
        </w:tc>
      </w:tr>
      <w:tr w:rsidR="007276B5" w:rsidTr="008D5EA2">
        <w:trPr>
          <w:trHeight w:val="527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6B5" w:rsidRPr="00EF6869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ind w:hanging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</w:t>
            </w:r>
            <w:r w:rsidRPr="007E0879">
              <w:rPr>
                <w:rFonts w:ascii="Times New Roman" w:hAnsi="Times New Roman" w:cs="Times New Roman"/>
                <w:sz w:val="24"/>
                <w:szCs w:val="24"/>
              </w:rPr>
              <w:t>2 miesiące od dnia zgromadzenia niezbędnych dokumentów</w:t>
            </w:r>
          </w:p>
        </w:tc>
      </w:tr>
      <w:tr w:rsidR="007276B5" w:rsidTr="008D5EA2">
        <w:trPr>
          <w:trHeight w:val="535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TRYB  ODWOŁAWCZY</w:t>
            </w:r>
          </w:p>
        </w:tc>
      </w:tr>
      <w:tr w:rsidR="007276B5" w:rsidTr="008D5EA2">
        <w:trPr>
          <w:trHeight w:val="52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7E0879" w:rsidRDefault="007276B5" w:rsidP="00727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8D4">
              <w:rPr>
                <w:rFonts w:ascii="Times New Roman" w:hAnsi="Times New Roman" w:cs="Times New Roman"/>
              </w:rPr>
              <w:t xml:space="preserve">Od niniejszej decyzji służy stronom odwołanie w terminie 14 dni od daty jej otrzymania </w:t>
            </w:r>
            <w:r>
              <w:rPr>
                <w:rFonts w:ascii="Times New Roman" w:hAnsi="Times New Roman" w:cs="Times New Roman"/>
              </w:rPr>
              <w:t>do Wojewody Kujawsko - Pomorskiego</w:t>
            </w:r>
            <w:r w:rsidRPr="001018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018D4">
              <w:rPr>
                <w:rFonts w:ascii="Times New Roman" w:hAnsi="Times New Roman" w:cs="Times New Roman"/>
              </w:rPr>
              <w:t>za pośrednictwem Starosty Golubsko – Dobrzyńskiego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B5" w:rsidTr="008D5EA2">
        <w:trPr>
          <w:trHeight w:val="52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 DO POBRANIA</w:t>
            </w:r>
          </w:p>
        </w:tc>
      </w:tr>
      <w:tr w:rsidR="007276B5" w:rsidTr="008D5EA2">
        <w:trPr>
          <w:trHeight w:val="52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6B5" w:rsidRDefault="007276B5" w:rsidP="0072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PTSerif" w:hAnsi="PTSerif"/>
                <w:color w:val="000000"/>
                <w:sz w:val="23"/>
                <w:szCs w:val="23"/>
                <w:shd w:val="clear" w:color="auto" w:fill="FFFFFF"/>
              </w:rPr>
              <w:t>Wniosek o zezwolenie na zajęcie nieruchomości</w:t>
            </w:r>
          </w:p>
        </w:tc>
      </w:tr>
      <w:tr w:rsidR="007276B5" w:rsidTr="008D5EA2">
        <w:trPr>
          <w:trHeight w:val="52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</w:tcPr>
          <w:p w:rsidR="007276B5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REJESTR ZMIAN</w:t>
            </w:r>
          </w:p>
        </w:tc>
      </w:tr>
      <w:tr w:rsidR="007276B5" w:rsidTr="008D5EA2">
        <w:trPr>
          <w:trHeight w:val="52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76B5" w:rsidRPr="001018D4" w:rsidRDefault="007276B5" w:rsidP="008D5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18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276B5" w:rsidRDefault="007276B5" w:rsidP="007276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76B5" w:rsidRDefault="007276B5" w:rsidP="007276B5"/>
    <w:p w:rsidR="00607E49" w:rsidRDefault="00607E49"/>
    <w:sectPr w:rsidR="00607E49" w:rsidSect="00FE3C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, 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539D"/>
    <w:multiLevelType w:val="multilevel"/>
    <w:tmpl w:val="FF3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97851"/>
    <w:multiLevelType w:val="hybridMultilevel"/>
    <w:tmpl w:val="CC1E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57C4"/>
    <w:multiLevelType w:val="multilevel"/>
    <w:tmpl w:val="9CA8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323AF"/>
    <w:multiLevelType w:val="multilevel"/>
    <w:tmpl w:val="5086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C26BD"/>
    <w:multiLevelType w:val="hybridMultilevel"/>
    <w:tmpl w:val="BABC6CA0"/>
    <w:lvl w:ilvl="0" w:tplc="BC6E6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76B5"/>
    <w:rsid w:val="003E1FD7"/>
    <w:rsid w:val="004845D5"/>
    <w:rsid w:val="00533851"/>
    <w:rsid w:val="00607E49"/>
    <w:rsid w:val="007276B5"/>
    <w:rsid w:val="0089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6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6B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76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cgd@powiatypo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golub-dobrzyn.com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ub-dobrzyn.com.pl/" TargetMode="External"/><Relationship Id="rId11" Type="http://schemas.openxmlformats.org/officeDocument/2006/relationships/hyperlink" Target="https://epuap.gov.pl/wps/porta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sap.sejm.gov.pl/isap.nsf/DocDetails.xsp?id=WDU20210000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2000019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4</cp:revision>
  <dcterms:created xsi:type="dcterms:W3CDTF">2022-04-07T13:05:00Z</dcterms:created>
  <dcterms:modified xsi:type="dcterms:W3CDTF">2022-04-08T06:13:00Z</dcterms:modified>
</cp:coreProperties>
</file>